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F0" w:rsidRPr="00847B90" w:rsidRDefault="00D66AF0" w:rsidP="00C873A5">
      <w:pPr>
        <w:spacing w:after="0" w:line="240" w:lineRule="auto"/>
        <w:jc w:val="both"/>
        <w:rPr>
          <w:rFonts w:cs="Arial"/>
          <w:b/>
          <w:color w:val="333333"/>
          <w:sz w:val="24"/>
          <w:szCs w:val="24"/>
          <w:lang w:eastAsia="nl-BE"/>
        </w:rPr>
      </w:pPr>
      <w:bookmarkStart w:id="0" w:name="_GoBack"/>
      <w:bookmarkEnd w:id="0"/>
      <w:r w:rsidRPr="00847B90">
        <w:rPr>
          <w:rFonts w:cs="Arial"/>
          <w:b/>
          <w:color w:val="333333"/>
          <w:sz w:val="24"/>
          <w:szCs w:val="24"/>
          <w:lang w:eastAsia="nl-BE"/>
        </w:rPr>
        <w:t xml:space="preserve">Tussenkomst P. Daels GR oktober 2017 - bij agendapunt 17 “verordenende maatregelen terrassen ’t Zand en Vrijdagmarkt” </w:t>
      </w:r>
    </w:p>
    <w:p w:rsidR="00D66AF0" w:rsidRPr="008B5037" w:rsidRDefault="00D66AF0" w:rsidP="00C873A5">
      <w:pPr>
        <w:spacing w:after="0" w:line="240" w:lineRule="auto"/>
        <w:jc w:val="both"/>
        <w:rPr>
          <w:rFonts w:cs="Arial"/>
          <w:color w:val="333333"/>
          <w:sz w:val="24"/>
          <w:szCs w:val="24"/>
          <w:lang w:eastAsia="nl-BE"/>
        </w:rPr>
      </w:pPr>
    </w:p>
    <w:p w:rsidR="00D66AF0" w:rsidRPr="008B5037" w:rsidRDefault="00D66AF0" w:rsidP="00C873A5">
      <w:pPr>
        <w:spacing w:after="0" w:line="240" w:lineRule="auto"/>
        <w:jc w:val="both"/>
        <w:rPr>
          <w:rFonts w:cs="Arial"/>
          <w:color w:val="333333"/>
          <w:sz w:val="24"/>
          <w:szCs w:val="24"/>
          <w:lang w:eastAsia="nl-BE"/>
        </w:rPr>
      </w:pPr>
      <w:r w:rsidRPr="008B5037">
        <w:rPr>
          <w:rFonts w:cs="Arial"/>
          <w:color w:val="333333"/>
          <w:sz w:val="24"/>
          <w:szCs w:val="24"/>
          <w:lang w:eastAsia="nl-BE"/>
        </w:rPr>
        <w:t xml:space="preserve">Goede avond burgemeester, </w:t>
      </w:r>
      <w:r w:rsidR="00847B90">
        <w:rPr>
          <w:rFonts w:cs="Arial"/>
          <w:color w:val="333333"/>
          <w:sz w:val="24"/>
          <w:szCs w:val="24"/>
          <w:lang w:eastAsia="nl-BE"/>
        </w:rPr>
        <w:t xml:space="preserve">schepenen, </w:t>
      </w:r>
      <w:r w:rsidRPr="008B5037">
        <w:rPr>
          <w:rFonts w:cs="Arial"/>
          <w:color w:val="333333"/>
          <w:sz w:val="24"/>
          <w:szCs w:val="24"/>
          <w:lang w:eastAsia="nl-BE"/>
        </w:rPr>
        <w:t xml:space="preserve">collega’s. </w:t>
      </w:r>
    </w:p>
    <w:p w:rsidR="00847B90" w:rsidRDefault="00847B90" w:rsidP="00C873A5">
      <w:pPr>
        <w:spacing w:after="0" w:line="240" w:lineRule="auto"/>
        <w:jc w:val="both"/>
        <w:rPr>
          <w:rFonts w:cs="Arial"/>
          <w:color w:val="333333"/>
          <w:sz w:val="24"/>
          <w:szCs w:val="24"/>
          <w:lang w:eastAsia="nl-BE"/>
        </w:rPr>
      </w:pPr>
    </w:p>
    <w:p w:rsidR="008B5037" w:rsidRPr="008B5037" w:rsidRDefault="00D66AF0" w:rsidP="00C873A5">
      <w:pPr>
        <w:spacing w:after="0" w:line="240" w:lineRule="auto"/>
        <w:jc w:val="both"/>
        <w:rPr>
          <w:rFonts w:cs="TTE2BCE830t00"/>
          <w:color w:val="000000"/>
          <w:sz w:val="24"/>
          <w:szCs w:val="24"/>
        </w:rPr>
      </w:pPr>
      <w:r w:rsidRPr="008B5037">
        <w:rPr>
          <w:rFonts w:cs="Arial"/>
          <w:color w:val="333333"/>
          <w:sz w:val="24"/>
          <w:szCs w:val="24"/>
          <w:lang w:eastAsia="nl-BE"/>
        </w:rPr>
        <w:t xml:space="preserve">Op zichzelf vinden wij met onze fractie het een goed idee dat de terrassen iet of wat uniformiteit krijgen.  En dat dit per strategische horecakern afzonderlijk en specifiek gedefinieerd wordt.  In voorliggend geval hebben we het dus </w:t>
      </w:r>
      <w:r w:rsidR="00847B90">
        <w:rPr>
          <w:rFonts w:cs="Arial"/>
          <w:color w:val="333333"/>
          <w:sz w:val="24"/>
          <w:szCs w:val="24"/>
          <w:lang w:eastAsia="nl-BE"/>
        </w:rPr>
        <w:t>in concreto</w:t>
      </w:r>
      <w:r w:rsidRPr="008B5037">
        <w:rPr>
          <w:rFonts w:cs="Arial"/>
          <w:color w:val="333333"/>
          <w:sz w:val="24"/>
          <w:szCs w:val="24"/>
          <w:lang w:eastAsia="nl-BE"/>
        </w:rPr>
        <w:t xml:space="preserve"> over de terrassen op ’t Zand en de Vrijdagmarkt.  I</w:t>
      </w:r>
      <w:r w:rsidR="00C873A5" w:rsidRPr="008B5037">
        <w:rPr>
          <w:rFonts w:cs="Arial"/>
          <w:color w:val="333333"/>
          <w:sz w:val="24"/>
          <w:szCs w:val="24"/>
          <w:lang w:eastAsia="nl-BE"/>
        </w:rPr>
        <w:t xml:space="preserve">k verwijs graag naar onze tussenkomst op de GR van 22/10/2013 bij de discussie over het terrassenreglement.  Wij </w:t>
      </w:r>
      <w:r w:rsidRPr="008B5037">
        <w:rPr>
          <w:rFonts w:cs="Arial"/>
          <w:color w:val="333333"/>
          <w:sz w:val="24"/>
          <w:szCs w:val="24"/>
          <w:lang w:eastAsia="nl-BE"/>
        </w:rPr>
        <w:t xml:space="preserve">suggereerden toen om in het terrassenreglement een </w:t>
      </w:r>
      <w:r w:rsidR="00C873A5" w:rsidRPr="008B5037">
        <w:rPr>
          <w:rFonts w:cs="TTE2BCE830t00"/>
          <w:color w:val="000000"/>
          <w:sz w:val="24"/>
          <w:szCs w:val="24"/>
        </w:rPr>
        <w:t xml:space="preserve">indeling van de stad in strategische horecakernen </w:t>
      </w:r>
      <w:r w:rsidRPr="008B5037">
        <w:rPr>
          <w:rFonts w:cs="TTE2BCE830t00"/>
          <w:color w:val="000000"/>
          <w:sz w:val="24"/>
          <w:szCs w:val="24"/>
        </w:rPr>
        <w:t>met</w:t>
      </w:r>
      <w:r w:rsidR="00C873A5" w:rsidRPr="008B5037">
        <w:rPr>
          <w:rFonts w:cs="TTE2BCE830t00"/>
          <w:color w:val="000000"/>
          <w:sz w:val="24"/>
          <w:szCs w:val="24"/>
        </w:rPr>
        <w:t xml:space="preserve"> verscheiden aanpak volgens  ligging </w:t>
      </w:r>
      <w:r w:rsidRPr="008B5037">
        <w:rPr>
          <w:rFonts w:cs="TTE2BCE830t00"/>
          <w:color w:val="000000"/>
          <w:sz w:val="24"/>
          <w:szCs w:val="24"/>
        </w:rPr>
        <w:t xml:space="preserve">te </w:t>
      </w:r>
      <w:r w:rsidR="00C873A5" w:rsidRPr="008B5037">
        <w:rPr>
          <w:rFonts w:cs="TTE2BCE830t00"/>
          <w:color w:val="000000"/>
          <w:sz w:val="24"/>
          <w:szCs w:val="24"/>
        </w:rPr>
        <w:t>voorzien</w:t>
      </w:r>
      <w:r w:rsidRPr="008B5037">
        <w:rPr>
          <w:rFonts w:cs="TTE2BCE830t00"/>
          <w:color w:val="000000"/>
          <w:sz w:val="24"/>
          <w:szCs w:val="24"/>
        </w:rPr>
        <w:t xml:space="preserve"> ;</w:t>
      </w:r>
      <w:r w:rsidR="00C873A5" w:rsidRPr="008B5037">
        <w:rPr>
          <w:rFonts w:cs="TTE2BCE830t00"/>
          <w:color w:val="000000"/>
          <w:sz w:val="24"/>
          <w:szCs w:val="24"/>
        </w:rPr>
        <w:t xml:space="preserve"> de markt, de toeristische gouden driehoek, de Brugse cafés van de Vismarkt, het jongeren uitgaanskwartier Eiermarkt-’t Zand, </w:t>
      </w:r>
      <w:r w:rsidRPr="008B5037">
        <w:rPr>
          <w:rFonts w:cs="TTE2BCE830t00"/>
          <w:color w:val="000000"/>
          <w:sz w:val="24"/>
          <w:szCs w:val="24"/>
        </w:rPr>
        <w:t>het</w:t>
      </w:r>
      <w:r w:rsidR="00C873A5" w:rsidRPr="008B5037">
        <w:rPr>
          <w:rFonts w:cs="TTE2BCE830t00"/>
          <w:color w:val="000000"/>
          <w:sz w:val="24"/>
          <w:szCs w:val="24"/>
        </w:rPr>
        <w:t xml:space="preserve"> Simon Stevinplein, de Centrum –Winkelstraten, Het Zilverpand enzovoort.  </w:t>
      </w:r>
      <w:r w:rsidR="008B5037" w:rsidRPr="008B5037">
        <w:rPr>
          <w:rFonts w:cs="TTE2BCE830t00"/>
          <w:color w:val="000000"/>
          <w:sz w:val="24"/>
          <w:szCs w:val="24"/>
        </w:rPr>
        <w:t xml:space="preserve">Dit lijkt ons </w:t>
      </w:r>
      <w:r w:rsidR="00847B90">
        <w:rPr>
          <w:rFonts w:cs="TTE2BCE830t00"/>
          <w:color w:val="000000"/>
          <w:sz w:val="24"/>
          <w:szCs w:val="24"/>
        </w:rPr>
        <w:t xml:space="preserve">nu </w:t>
      </w:r>
      <w:r w:rsidR="008B5037" w:rsidRPr="008B5037">
        <w:rPr>
          <w:rFonts w:cs="TTE2BCE830t00"/>
          <w:color w:val="000000"/>
          <w:sz w:val="24"/>
          <w:szCs w:val="24"/>
        </w:rPr>
        <w:t>dus een goede 1</w:t>
      </w:r>
      <w:r w:rsidR="008B5037" w:rsidRPr="008B5037">
        <w:rPr>
          <w:rFonts w:cs="TTE2BCE830t00"/>
          <w:color w:val="000000"/>
          <w:sz w:val="24"/>
          <w:szCs w:val="24"/>
          <w:vertAlign w:val="superscript"/>
        </w:rPr>
        <w:t>ste</w:t>
      </w:r>
      <w:r w:rsidR="008B5037" w:rsidRPr="008B5037">
        <w:rPr>
          <w:rFonts w:cs="TTE2BCE830t00"/>
          <w:color w:val="000000"/>
          <w:sz w:val="24"/>
          <w:szCs w:val="24"/>
        </w:rPr>
        <w:t xml:space="preserve"> stap te zijn.  We kijken dan ook graag uit naar gelijkaardige verordeningen voor de andere horecakernen, zij het dan met </w:t>
      </w:r>
      <w:r w:rsidR="00847B90">
        <w:rPr>
          <w:rFonts w:cs="TTE2BCE830t00"/>
          <w:color w:val="000000"/>
          <w:sz w:val="24"/>
          <w:szCs w:val="24"/>
        </w:rPr>
        <w:t>telkens aan de specifieke omgeving aan</w:t>
      </w:r>
      <w:r w:rsidR="008B5037" w:rsidRPr="008B5037">
        <w:rPr>
          <w:rFonts w:cs="TTE2BCE830t00"/>
          <w:color w:val="000000"/>
          <w:sz w:val="24"/>
          <w:szCs w:val="24"/>
        </w:rPr>
        <w:t>gepaste varianten.</w:t>
      </w:r>
    </w:p>
    <w:p w:rsidR="008B5037" w:rsidRDefault="008B5037">
      <w:pPr>
        <w:rPr>
          <w:sz w:val="24"/>
          <w:szCs w:val="24"/>
        </w:rPr>
      </w:pPr>
    </w:p>
    <w:p w:rsidR="008B5037" w:rsidRDefault="008B5037">
      <w:pPr>
        <w:rPr>
          <w:sz w:val="24"/>
          <w:szCs w:val="24"/>
        </w:rPr>
      </w:pPr>
      <w:r w:rsidRPr="008B5037">
        <w:rPr>
          <w:sz w:val="24"/>
          <w:szCs w:val="24"/>
        </w:rPr>
        <w:t xml:space="preserve">Maar bovenal </w:t>
      </w:r>
      <w:r>
        <w:rPr>
          <w:sz w:val="24"/>
          <w:szCs w:val="24"/>
        </w:rPr>
        <w:t xml:space="preserve">herhalen wij vooral graag nog eens ons vurig pleidooi voor volwaardige winterterrassen op het Zand, en uiteraard ook op de </w:t>
      </w:r>
      <w:r w:rsidR="00847B90">
        <w:rPr>
          <w:sz w:val="24"/>
          <w:szCs w:val="24"/>
        </w:rPr>
        <w:t xml:space="preserve">zopas vernoemde </w:t>
      </w:r>
      <w:r>
        <w:rPr>
          <w:sz w:val="24"/>
          <w:szCs w:val="24"/>
        </w:rPr>
        <w:t xml:space="preserve">andere Brugse horecapleinen.  In alle belangrijke toeristische steden, verspreid over gans Europa (Amsterdam, Maastricht, Berlijn, Athene, Praag, Boedapest, Madrid, Barcelona, Parijs, enzovoort….) kan je tijdens de Kerstperiode op volwaardige verwarmde gezellige winterterrassen genieten van lekker eten of drinken.  Onze fractie vindt dat dit ook in Brugge moet kunnen.  De actuele armtierige winterrassen vinden wij echt wel ondermaats. </w:t>
      </w:r>
    </w:p>
    <w:p w:rsidR="00E805A5" w:rsidRDefault="008B5037">
      <w:pPr>
        <w:rPr>
          <w:sz w:val="24"/>
          <w:szCs w:val="24"/>
        </w:rPr>
      </w:pPr>
      <w:r>
        <w:rPr>
          <w:sz w:val="24"/>
          <w:szCs w:val="24"/>
        </w:rPr>
        <w:t>Later deze avond breng</w:t>
      </w:r>
      <w:r w:rsidR="00847B90">
        <w:rPr>
          <w:sz w:val="24"/>
          <w:szCs w:val="24"/>
        </w:rPr>
        <w:t>en</w:t>
      </w:r>
      <w:r>
        <w:rPr>
          <w:sz w:val="24"/>
          <w:szCs w:val="24"/>
        </w:rPr>
        <w:t xml:space="preserve"> </w:t>
      </w:r>
      <w:r w:rsidR="00847B90">
        <w:rPr>
          <w:sz w:val="24"/>
          <w:szCs w:val="24"/>
        </w:rPr>
        <w:t xml:space="preserve">enkele collega’s </w:t>
      </w:r>
      <w:r>
        <w:rPr>
          <w:sz w:val="24"/>
          <w:szCs w:val="24"/>
        </w:rPr>
        <w:t>een interpellatie met een pleidooi voor een stevige kwalitatieve upgrade van de Kerstmarkt.  Welnu ; N-VA Brugge vindt  dat dit perfect hand-in-hand zou moeten gaan met een kwalitatieve upgrade van de</w:t>
      </w:r>
      <w:r w:rsidR="00847B90">
        <w:rPr>
          <w:sz w:val="24"/>
          <w:szCs w:val="24"/>
        </w:rPr>
        <w:t xml:space="preserve"> huidige veel</w:t>
      </w:r>
      <w:r>
        <w:rPr>
          <w:sz w:val="24"/>
          <w:szCs w:val="24"/>
        </w:rPr>
        <w:t xml:space="preserve"> </w:t>
      </w:r>
      <w:r w:rsidR="00847B90">
        <w:rPr>
          <w:sz w:val="24"/>
          <w:szCs w:val="24"/>
        </w:rPr>
        <w:t xml:space="preserve">te sobere </w:t>
      </w:r>
      <w:r>
        <w:rPr>
          <w:sz w:val="24"/>
          <w:szCs w:val="24"/>
        </w:rPr>
        <w:t>winterterrassen</w:t>
      </w:r>
      <w:r w:rsidR="00847B90">
        <w:rPr>
          <w:sz w:val="24"/>
          <w:szCs w:val="24"/>
        </w:rPr>
        <w:t xml:space="preserve"> naar volwaardige winterterrassen</w:t>
      </w:r>
      <w:r>
        <w:rPr>
          <w:sz w:val="24"/>
          <w:szCs w:val="24"/>
        </w:rPr>
        <w:t xml:space="preserve">. </w:t>
      </w:r>
      <w:r w:rsidR="00847B90">
        <w:rPr>
          <w:sz w:val="24"/>
          <w:szCs w:val="24"/>
        </w:rPr>
        <w:t xml:space="preserve"> De Brugse horeca, en bijgevolg ook de stad Brugge kan er alleen maar wel bij varen. </w:t>
      </w:r>
    </w:p>
    <w:p w:rsidR="00847B90" w:rsidRDefault="00847B90">
      <w:pPr>
        <w:rPr>
          <w:sz w:val="24"/>
          <w:szCs w:val="24"/>
        </w:rPr>
      </w:pPr>
    </w:p>
    <w:p w:rsidR="00847B90" w:rsidRDefault="00847B90" w:rsidP="00847B90">
      <w:pPr>
        <w:spacing w:after="0" w:line="240" w:lineRule="auto"/>
        <w:rPr>
          <w:sz w:val="24"/>
          <w:szCs w:val="24"/>
        </w:rPr>
      </w:pPr>
      <w:r>
        <w:rPr>
          <w:sz w:val="24"/>
          <w:szCs w:val="24"/>
        </w:rPr>
        <w:t>Patrick Daels</w:t>
      </w:r>
    </w:p>
    <w:p w:rsidR="00847B90" w:rsidRDefault="00847B90" w:rsidP="00847B90">
      <w:pPr>
        <w:spacing w:after="0" w:line="240" w:lineRule="auto"/>
        <w:rPr>
          <w:sz w:val="24"/>
          <w:szCs w:val="24"/>
        </w:rPr>
      </w:pPr>
      <w:r>
        <w:rPr>
          <w:sz w:val="24"/>
          <w:szCs w:val="24"/>
        </w:rPr>
        <w:lastRenderedPageBreak/>
        <w:t>Gemeenteraadslid N-VA Brugge</w:t>
      </w:r>
    </w:p>
    <w:p w:rsidR="00847B90" w:rsidRDefault="00847B90" w:rsidP="00847B90">
      <w:pPr>
        <w:spacing w:after="0" w:line="240" w:lineRule="auto"/>
        <w:rPr>
          <w:sz w:val="24"/>
          <w:szCs w:val="24"/>
        </w:rPr>
      </w:pPr>
      <w:r>
        <w:rPr>
          <w:sz w:val="24"/>
          <w:szCs w:val="24"/>
        </w:rPr>
        <w:t>p</w:t>
      </w:r>
      <w:r w:rsidRPr="00847B90">
        <w:rPr>
          <w:sz w:val="24"/>
          <w:szCs w:val="24"/>
        </w:rPr>
        <w:t>atrick.daels@n-va.be</w:t>
      </w:r>
      <w:r>
        <w:rPr>
          <w:sz w:val="24"/>
          <w:szCs w:val="24"/>
        </w:rPr>
        <w:t xml:space="preserve">  </w:t>
      </w:r>
    </w:p>
    <w:p w:rsidR="00847B90" w:rsidRPr="008B5037" w:rsidRDefault="00847B90" w:rsidP="00847B90">
      <w:pPr>
        <w:spacing w:after="0" w:line="240" w:lineRule="auto"/>
        <w:rPr>
          <w:sz w:val="24"/>
          <w:szCs w:val="24"/>
        </w:rPr>
      </w:pPr>
    </w:p>
    <w:sectPr w:rsidR="00847B90" w:rsidRPr="008B5037" w:rsidSect="00E80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2BCE8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A5"/>
    <w:rsid w:val="00847B90"/>
    <w:rsid w:val="008B5037"/>
    <w:rsid w:val="00C873A5"/>
    <w:rsid w:val="00D66AF0"/>
    <w:rsid w:val="00DB3C34"/>
    <w:rsid w:val="00E80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6B770-FBBF-4E1F-A748-D0CCA396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73A5"/>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7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Daels</dc:creator>
  <cp:lastModifiedBy>Sigrid Vandenbulcke</cp:lastModifiedBy>
  <cp:revision>2</cp:revision>
  <dcterms:created xsi:type="dcterms:W3CDTF">2017-10-25T09:43:00Z</dcterms:created>
  <dcterms:modified xsi:type="dcterms:W3CDTF">2017-10-25T09:43:00Z</dcterms:modified>
</cp:coreProperties>
</file>