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88" w:rsidRPr="00585A88" w:rsidRDefault="00585A88" w:rsidP="00585A88">
      <w:pPr>
        <w:spacing w:after="0" w:line="240" w:lineRule="auto"/>
        <w:rPr>
          <w:b/>
        </w:rPr>
      </w:pPr>
      <w:bookmarkStart w:id="0" w:name="_GoBack"/>
      <w:bookmarkEnd w:id="0"/>
      <w:r w:rsidRPr="00585A88">
        <w:rPr>
          <w:b/>
          <w:u w:val="single"/>
        </w:rPr>
        <w:t xml:space="preserve">Tussenkomst  GR 26/06/2018 agendapunt </w:t>
      </w:r>
      <w:r w:rsidR="00EE13BC">
        <w:rPr>
          <w:b/>
          <w:u w:val="single"/>
        </w:rPr>
        <w:t>33</w:t>
      </w:r>
      <w:r w:rsidR="00B85292">
        <w:rPr>
          <w:b/>
          <w:u w:val="single"/>
        </w:rPr>
        <w:t xml:space="preserve"> </w:t>
      </w:r>
      <w:r w:rsidR="00EE13BC">
        <w:rPr>
          <w:b/>
          <w:u w:val="single"/>
        </w:rPr>
        <w:t>vernieuwen voetpaden in Ver-Assebroek</w:t>
      </w:r>
      <w:r>
        <w:rPr>
          <w:b/>
        </w:rPr>
        <w:t xml:space="preserve"> _ </w:t>
      </w:r>
    </w:p>
    <w:p w:rsidR="00815D07" w:rsidRDefault="00585A88" w:rsidP="00585A88">
      <w:pPr>
        <w:spacing w:after="0" w:line="240" w:lineRule="auto"/>
        <w:rPr>
          <w:b/>
          <w:u w:val="single"/>
        </w:rPr>
      </w:pPr>
      <w:r w:rsidRPr="00585A88">
        <w:rPr>
          <w:b/>
          <w:u w:val="single"/>
        </w:rPr>
        <w:t xml:space="preserve"> Patrick </w:t>
      </w:r>
      <w:proofErr w:type="spellStart"/>
      <w:r w:rsidRPr="00585A88">
        <w:rPr>
          <w:b/>
          <w:u w:val="single"/>
        </w:rPr>
        <w:t>Daels</w:t>
      </w:r>
      <w:proofErr w:type="spellEnd"/>
    </w:p>
    <w:p w:rsidR="00585A88" w:rsidRDefault="00585A88" w:rsidP="00585A88">
      <w:pPr>
        <w:spacing w:after="0" w:line="240" w:lineRule="auto"/>
      </w:pPr>
    </w:p>
    <w:p w:rsidR="00585A88" w:rsidRDefault="00585A88" w:rsidP="00CB034C">
      <w:pPr>
        <w:spacing w:after="0" w:line="240" w:lineRule="auto"/>
        <w:jc w:val="both"/>
        <w:rPr>
          <w:sz w:val="24"/>
          <w:szCs w:val="24"/>
        </w:rPr>
      </w:pPr>
      <w:r w:rsidRPr="00CB034C">
        <w:rPr>
          <w:sz w:val="24"/>
          <w:szCs w:val="24"/>
        </w:rPr>
        <w:t xml:space="preserve">Mijnheer de </w:t>
      </w:r>
      <w:r w:rsidR="00B85292" w:rsidRPr="00CB034C">
        <w:rPr>
          <w:sz w:val="24"/>
          <w:szCs w:val="24"/>
        </w:rPr>
        <w:t>schepen</w:t>
      </w:r>
      <w:r w:rsidRPr="00CB034C">
        <w:rPr>
          <w:sz w:val="24"/>
          <w:szCs w:val="24"/>
        </w:rPr>
        <w:t xml:space="preserve">, </w:t>
      </w:r>
      <w:r w:rsidR="00B85292" w:rsidRPr="00CB034C">
        <w:rPr>
          <w:sz w:val="24"/>
          <w:szCs w:val="24"/>
        </w:rPr>
        <w:t xml:space="preserve"> waarde </w:t>
      </w:r>
      <w:r w:rsidRPr="00CB034C">
        <w:rPr>
          <w:sz w:val="24"/>
          <w:szCs w:val="24"/>
        </w:rPr>
        <w:t>collega’s ,</w:t>
      </w:r>
    </w:p>
    <w:p w:rsidR="00B66091" w:rsidRPr="00CB034C" w:rsidRDefault="00B66091" w:rsidP="00CB034C">
      <w:pPr>
        <w:spacing w:after="0" w:line="240" w:lineRule="auto"/>
        <w:jc w:val="both"/>
        <w:rPr>
          <w:sz w:val="24"/>
          <w:szCs w:val="24"/>
        </w:rPr>
      </w:pPr>
    </w:p>
    <w:p w:rsidR="00E26985" w:rsidRPr="00CB034C" w:rsidRDefault="00EE13BC" w:rsidP="00CB034C">
      <w:pPr>
        <w:spacing w:after="0" w:line="240" w:lineRule="auto"/>
        <w:jc w:val="both"/>
        <w:rPr>
          <w:sz w:val="24"/>
          <w:szCs w:val="24"/>
        </w:rPr>
      </w:pPr>
      <w:r w:rsidRPr="00CB034C">
        <w:rPr>
          <w:sz w:val="24"/>
          <w:szCs w:val="24"/>
        </w:rPr>
        <w:t xml:space="preserve">Zoals ondertussen genoegzaam bekend is N-VA Brugge zeer bekommerd om goede voetpaden in goede staat  op het volledige Brugse grondgebied. </w:t>
      </w:r>
    </w:p>
    <w:p w:rsidR="00EE13BC" w:rsidRPr="00CB034C" w:rsidRDefault="00EE13BC" w:rsidP="00CB034C">
      <w:pPr>
        <w:spacing w:after="0" w:line="240" w:lineRule="auto"/>
        <w:jc w:val="both"/>
        <w:rPr>
          <w:sz w:val="24"/>
          <w:szCs w:val="24"/>
        </w:rPr>
      </w:pPr>
      <w:r w:rsidRPr="00CB034C">
        <w:rPr>
          <w:sz w:val="24"/>
          <w:szCs w:val="24"/>
        </w:rPr>
        <w:t xml:space="preserve">We hebben dan ook met genoegen vastgesteld dat de voorliggende uitgevoerde werken in Ver-Assebroek goed uitgevoerd werden. </w:t>
      </w:r>
    </w:p>
    <w:p w:rsidR="00EE13BC" w:rsidRPr="00CB034C" w:rsidRDefault="00EE13BC" w:rsidP="00CB034C">
      <w:pPr>
        <w:spacing w:after="0" w:line="240" w:lineRule="auto"/>
        <w:jc w:val="both"/>
        <w:rPr>
          <w:sz w:val="24"/>
          <w:szCs w:val="24"/>
        </w:rPr>
      </w:pPr>
      <w:r w:rsidRPr="00CB034C">
        <w:rPr>
          <w:sz w:val="24"/>
          <w:szCs w:val="24"/>
        </w:rPr>
        <w:t>Wat onze fractie daarentegen helemaal niet kan appreciëren is een méér dan verdubbeling van het voorziene kostenplaatje voor deze werken</w:t>
      </w:r>
      <w:r w:rsidR="00EF3234" w:rsidRPr="00CB034C">
        <w:rPr>
          <w:sz w:val="24"/>
          <w:szCs w:val="24"/>
        </w:rPr>
        <w:t xml:space="preserve"> in de eindafrekening</w:t>
      </w:r>
      <w:r w:rsidRPr="00CB034C">
        <w:rPr>
          <w:sz w:val="24"/>
          <w:szCs w:val="24"/>
        </w:rPr>
        <w:t xml:space="preserve">.   Het bedrag van de initiële offerte  </w:t>
      </w:r>
      <w:r w:rsidR="004043AE" w:rsidRPr="00CB034C">
        <w:rPr>
          <w:sz w:val="24"/>
          <w:szCs w:val="24"/>
        </w:rPr>
        <w:t xml:space="preserve">bedroeg 342.359,11 €.  Het finale kostenplaatje komt echter  uit op méér dan het dubbele ; namelijk 697.779,09 € exclusief btw , zo lezen we in de bijlage bij dit agendapunt.   </w:t>
      </w:r>
    </w:p>
    <w:p w:rsidR="004043AE" w:rsidRPr="00CB034C" w:rsidRDefault="004043AE" w:rsidP="00CB034C">
      <w:pPr>
        <w:spacing w:after="0" w:line="240" w:lineRule="auto"/>
        <w:jc w:val="both"/>
        <w:rPr>
          <w:sz w:val="24"/>
          <w:szCs w:val="24"/>
        </w:rPr>
      </w:pPr>
      <w:r w:rsidRPr="00CB034C">
        <w:rPr>
          <w:sz w:val="24"/>
          <w:szCs w:val="24"/>
        </w:rPr>
        <w:t xml:space="preserve">De werken in meer bedragen 355.419,98 € exclusief btw en … nu komt het… “ De grote afwijking in hoeveelheden is vooral te wijten aan de snelheid waarmee </w:t>
      </w:r>
      <w:proofErr w:type="spellStart"/>
      <w:r w:rsidRPr="00CB034C">
        <w:rPr>
          <w:sz w:val="24"/>
          <w:szCs w:val="24"/>
        </w:rPr>
        <w:t>Eandis</w:t>
      </w:r>
      <w:proofErr w:type="spellEnd"/>
      <w:r w:rsidRPr="00CB034C">
        <w:rPr>
          <w:sz w:val="24"/>
          <w:szCs w:val="24"/>
        </w:rPr>
        <w:t xml:space="preserve"> een offerte moest opmaken zonder deftige opmeting” . lezen we in de toelichting. </w:t>
      </w:r>
    </w:p>
    <w:p w:rsidR="004043AE" w:rsidRPr="00CB034C" w:rsidRDefault="004043AE" w:rsidP="00CB034C">
      <w:pPr>
        <w:spacing w:after="0" w:line="240" w:lineRule="auto"/>
        <w:jc w:val="both"/>
        <w:rPr>
          <w:sz w:val="24"/>
          <w:szCs w:val="24"/>
        </w:rPr>
      </w:pPr>
      <w:r w:rsidRPr="00CB034C">
        <w:rPr>
          <w:sz w:val="24"/>
          <w:szCs w:val="24"/>
        </w:rPr>
        <w:t>Dit is volgen</w:t>
      </w:r>
      <w:r w:rsidR="00B66091">
        <w:rPr>
          <w:sz w:val="24"/>
          <w:szCs w:val="24"/>
        </w:rPr>
        <w:t>s</w:t>
      </w:r>
      <w:r w:rsidRPr="00CB034C">
        <w:rPr>
          <w:sz w:val="24"/>
          <w:szCs w:val="24"/>
        </w:rPr>
        <w:t xml:space="preserve"> onze fractie onaanvaardbaar.  Een offerte, op basis waarvan gegund wordt moet toch gehonoreerd worden ? Wij vinden het dan ook onterecht dat de stad hiervoor moet opdraaien. </w:t>
      </w:r>
    </w:p>
    <w:p w:rsidR="004043AE" w:rsidRPr="00CB034C" w:rsidRDefault="004043AE" w:rsidP="00CB034C">
      <w:pPr>
        <w:spacing w:after="0" w:line="240" w:lineRule="auto"/>
        <w:jc w:val="both"/>
        <w:rPr>
          <w:sz w:val="24"/>
          <w:szCs w:val="24"/>
        </w:rPr>
      </w:pPr>
      <w:r w:rsidRPr="00CB034C">
        <w:rPr>
          <w:sz w:val="24"/>
          <w:szCs w:val="24"/>
        </w:rPr>
        <w:t xml:space="preserve">We gaan ons bijgevolg op dit punt onthouden. </w:t>
      </w:r>
    </w:p>
    <w:p w:rsidR="004043AE" w:rsidRPr="00CB034C" w:rsidRDefault="004043AE" w:rsidP="00CB034C">
      <w:pPr>
        <w:spacing w:after="0" w:line="240" w:lineRule="auto"/>
        <w:jc w:val="both"/>
        <w:rPr>
          <w:sz w:val="24"/>
          <w:szCs w:val="24"/>
        </w:rPr>
      </w:pPr>
    </w:p>
    <w:p w:rsidR="00CB034C" w:rsidRPr="00CB034C" w:rsidRDefault="00CB034C" w:rsidP="00CB034C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Lucida Sans Unicode"/>
          <w:color w:val="2B2E2F"/>
          <w:sz w:val="24"/>
          <w:szCs w:val="24"/>
          <w:lang w:eastAsia="nl-BE"/>
        </w:rPr>
      </w:pPr>
      <w:r w:rsidRPr="00CB034C">
        <w:rPr>
          <w:rFonts w:eastAsia="Times New Roman" w:cs="Lucida Sans Unicode"/>
          <w:color w:val="2B2E2F"/>
          <w:sz w:val="24"/>
          <w:szCs w:val="24"/>
          <w:lang w:eastAsia="nl-BE"/>
        </w:rPr>
        <w:t xml:space="preserve">Patrick </w:t>
      </w:r>
      <w:proofErr w:type="spellStart"/>
      <w:r w:rsidRPr="00CB034C">
        <w:rPr>
          <w:rFonts w:eastAsia="Times New Roman" w:cs="Lucida Sans Unicode"/>
          <w:color w:val="2B2E2F"/>
          <w:sz w:val="24"/>
          <w:szCs w:val="24"/>
          <w:lang w:eastAsia="nl-BE"/>
        </w:rPr>
        <w:t>Daels</w:t>
      </w:r>
      <w:proofErr w:type="spellEnd"/>
    </w:p>
    <w:p w:rsidR="00CB034C" w:rsidRPr="00CB034C" w:rsidRDefault="00CB034C" w:rsidP="00CB034C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Lucida Sans Unicode"/>
          <w:color w:val="2B2E2F"/>
          <w:sz w:val="24"/>
          <w:szCs w:val="24"/>
          <w:lang w:eastAsia="nl-BE"/>
        </w:rPr>
      </w:pPr>
      <w:r w:rsidRPr="00CB034C">
        <w:rPr>
          <w:rFonts w:eastAsia="Times New Roman" w:cs="Lucida Sans Unicode"/>
          <w:color w:val="2B2E2F"/>
          <w:sz w:val="24"/>
          <w:szCs w:val="24"/>
          <w:lang w:eastAsia="nl-BE"/>
        </w:rPr>
        <w:t>Gemeenteraadslid N-VA Brugge</w:t>
      </w:r>
    </w:p>
    <w:p w:rsidR="00BC5566" w:rsidRDefault="00CB034C" w:rsidP="00CB034C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Lucida Sans Unicode"/>
          <w:color w:val="2B2E2F"/>
          <w:sz w:val="24"/>
          <w:szCs w:val="24"/>
          <w:lang w:eastAsia="nl-BE"/>
        </w:rPr>
      </w:pPr>
      <w:r w:rsidRPr="00CB034C">
        <w:rPr>
          <w:rFonts w:eastAsia="Times New Roman" w:cs="Lucida Sans Unicode"/>
          <w:color w:val="2B2E2F"/>
          <w:sz w:val="24"/>
          <w:szCs w:val="24"/>
          <w:lang w:eastAsia="nl-BE"/>
        </w:rPr>
        <w:t>patrick.daels@n-va.be</w:t>
      </w:r>
    </w:p>
    <w:p w:rsidR="00CB034C" w:rsidRDefault="00CB034C" w:rsidP="00CB034C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Lucida Sans Unicode"/>
          <w:color w:val="2B2E2F"/>
          <w:sz w:val="24"/>
          <w:szCs w:val="24"/>
          <w:lang w:eastAsia="nl-BE"/>
        </w:rPr>
      </w:pPr>
    </w:p>
    <w:sectPr w:rsidR="00CB034C" w:rsidSect="0081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61F"/>
    <w:multiLevelType w:val="hybridMultilevel"/>
    <w:tmpl w:val="1B9CAAB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88"/>
    <w:rsid w:val="000F5268"/>
    <w:rsid w:val="002519ED"/>
    <w:rsid w:val="00316DC0"/>
    <w:rsid w:val="004043AE"/>
    <w:rsid w:val="00585A88"/>
    <w:rsid w:val="005F1C3F"/>
    <w:rsid w:val="00815D07"/>
    <w:rsid w:val="00972AFE"/>
    <w:rsid w:val="00B47E6B"/>
    <w:rsid w:val="00B66091"/>
    <w:rsid w:val="00B85292"/>
    <w:rsid w:val="00BC5566"/>
    <w:rsid w:val="00CB034C"/>
    <w:rsid w:val="00E26985"/>
    <w:rsid w:val="00EE13BC"/>
    <w:rsid w:val="00EF3234"/>
    <w:rsid w:val="00F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F9B9-D499-4B18-AAC1-92463493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5D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5A8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0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Sigrid Vandenbulcke</cp:lastModifiedBy>
  <cp:revision>2</cp:revision>
  <dcterms:created xsi:type="dcterms:W3CDTF">2018-06-27T12:08:00Z</dcterms:created>
  <dcterms:modified xsi:type="dcterms:W3CDTF">2018-06-27T12:08:00Z</dcterms:modified>
</cp:coreProperties>
</file>