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D3C1" w14:textId="77777777" w:rsidR="00C071A9" w:rsidRDefault="00C071A9" w:rsidP="009019D8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Tussenkomst GR 17 december 2019</w:t>
      </w:r>
    </w:p>
    <w:p w14:paraId="480D5BDE" w14:textId="77777777" w:rsidR="00C071A9" w:rsidRDefault="00C071A9" w:rsidP="00901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Pt. 27 – Samenwerking SNT Brugge – CVO Gent</w:t>
      </w:r>
    </w:p>
    <w:p w14:paraId="438A3BCD" w14:textId="77777777" w:rsidR="00C071A9" w:rsidRDefault="00C071A9" w:rsidP="009019D8">
      <w:pPr>
        <w:rPr>
          <w:sz w:val="28"/>
          <w:szCs w:val="28"/>
        </w:rPr>
      </w:pPr>
    </w:p>
    <w:p w14:paraId="2924ED62" w14:textId="77777777" w:rsidR="00083BC6" w:rsidRDefault="00083BC6" w:rsidP="009019D8">
      <w:pPr>
        <w:rPr>
          <w:sz w:val="28"/>
          <w:szCs w:val="28"/>
        </w:rPr>
      </w:pPr>
      <w:r>
        <w:rPr>
          <w:sz w:val="28"/>
          <w:szCs w:val="28"/>
        </w:rPr>
        <w:t>Voorzitter, collega’s,</w:t>
      </w:r>
    </w:p>
    <w:p w14:paraId="08B38E24" w14:textId="77777777" w:rsidR="00083BC6" w:rsidRDefault="00083BC6" w:rsidP="009019D8">
      <w:pPr>
        <w:rPr>
          <w:sz w:val="28"/>
          <w:szCs w:val="28"/>
        </w:rPr>
      </w:pPr>
    </w:p>
    <w:p w14:paraId="6B609DC5" w14:textId="77777777" w:rsidR="00931F16" w:rsidRDefault="00C90571" w:rsidP="009019D8">
      <w:pPr>
        <w:rPr>
          <w:sz w:val="28"/>
          <w:szCs w:val="28"/>
        </w:rPr>
      </w:pPr>
      <w:r>
        <w:rPr>
          <w:sz w:val="28"/>
          <w:szCs w:val="28"/>
        </w:rPr>
        <w:t>Wij zitten toch met een reeks</w:t>
      </w:r>
      <w:r w:rsidR="00931F16">
        <w:rPr>
          <w:sz w:val="28"/>
          <w:szCs w:val="28"/>
        </w:rPr>
        <w:t xml:space="preserve"> opmerkingen en vragen</w:t>
      </w:r>
      <w:r w:rsidR="006C0A29">
        <w:rPr>
          <w:sz w:val="28"/>
          <w:szCs w:val="28"/>
        </w:rPr>
        <w:t xml:space="preserve"> over dit punt</w:t>
      </w:r>
      <w:r w:rsidR="00931F16">
        <w:rPr>
          <w:sz w:val="28"/>
          <w:szCs w:val="28"/>
        </w:rPr>
        <w:t>, mevrouw de schepen.</w:t>
      </w:r>
    </w:p>
    <w:p w14:paraId="74916C39" w14:textId="77777777" w:rsidR="00083BC6" w:rsidRPr="00EB266C" w:rsidRDefault="00083BC6" w:rsidP="009019D8">
      <w:pPr>
        <w:rPr>
          <w:sz w:val="28"/>
          <w:szCs w:val="28"/>
        </w:rPr>
      </w:pPr>
      <w:r>
        <w:rPr>
          <w:sz w:val="28"/>
          <w:szCs w:val="28"/>
        </w:rPr>
        <w:t xml:space="preserve">Vanavond moeten we hier beslissen of we instemmen met een </w:t>
      </w:r>
      <w:r w:rsidRPr="00C90571">
        <w:rPr>
          <w:b/>
          <w:sz w:val="28"/>
          <w:szCs w:val="28"/>
        </w:rPr>
        <w:t>samenwerkingsovereenkomst tussen ons Brugse SNT met het Gentse CVO</w:t>
      </w:r>
      <w:r>
        <w:rPr>
          <w:sz w:val="28"/>
          <w:szCs w:val="28"/>
        </w:rPr>
        <w:t xml:space="preserve">. </w:t>
      </w:r>
    </w:p>
    <w:p w14:paraId="09F1C903" w14:textId="77777777" w:rsidR="00931F16" w:rsidRPr="00EB266C" w:rsidRDefault="00083BC6" w:rsidP="009019D8">
      <w:pPr>
        <w:rPr>
          <w:sz w:val="28"/>
          <w:szCs w:val="28"/>
        </w:rPr>
      </w:pPr>
      <w:r>
        <w:rPr>
          <w:sz w:val="28"/>
          <w:szCs w:val="28"/>
        </w:rPr>
        <w:t>In d</w:t>
      </w:r>
      <w:r w:rsidR="00931F16" w:rsidRPr="00EB266C">
        <w:rPr>
          <w:sz w:val="28"/>
          <w:szCs w:val="28"/>
        </w:rPr>
        <w:t xml:space="preserve">e nota die </w:t>
      </w:r>
      <w:r w:rsidR="00931F16">
        <w:rPr>
          <w:sz w:val="28"/>
          <w:szCs w:val="28"/>
        </w:rPr>
        <w:t xml:space="preserve">nu </w:t>
      </w:r>
      <w:r w:rsidR="00931F16" w:rsidRPr="00EB266C">
        <w:rPr>
          <w:sz w:val="28"/>
          <w:szCs w:val="28"/>
        </w:rPr>
        <w:t>voorgelegd wordt</w:t>
      </w:r>
      <w:r>
        <w:rPr>
          <w:sz w:val="28"/>
          <w:szCs w:val="28"/>
        </w:rPr>
        <w:t xml:space="preserve"> aan de gemeenteraad lezen we </w:t>
      </w:r>
      <w:r w:rsidR="00C90571">
        <w:rPr>
          <w:sz w:val="28"/>
          <w:szCs w:val="28"/>
        </w:rPr>
        <w:t xml:space="preserve">dat </w:t>
      </w:r>
      <w:r w:rsidR="006C0A29">
        <w:rPr>
          <w:sz w:val="28"/>
          <w:szCs w:val="28"/>
        </w:rPr>
        <w:t xml:space="preserve">op basis van </w:t>
      </w:r>
      <w:r w:rsidR="00931F16" w:rsidRPr="00EB266C">
        <w:rPr>
          <w:sz w:val="28"/>
          <w:szCs w:val="28"/>
        </w:rPr>
        <w:t xml:space="preserve">eerdere contacten tussen </w:t>
      </w:r>
      <w:r w:rsidR="00C90571">
        <w:rPr>
          <w:sz w:val="28"/>
          <w:szCs w:val="28"/>
        </w:rPr>
        <w:t xml:space="preserve">het </w:t>
      </w:r>
      <w:r w:rsidR="00931F16" w:rsidRPr="00EB266C">
        <w:rPr>
          <w:sz w:val="28"/>
          <w:szCs w:val="28"/>
        </w:rPr>
        <w:t xml:space="preserve">OVSG en </w:t>
      </w:r>
      <w:r w:rsidR="00931F16">
        <w:rPr>
          <w:sz w:val="28"/>
          <w:szCs w:val="28"/>
        </w:rPr>
        <w:t>de schepen</w:t>
      </w:r>
      <w:r w:rsidR="006C0A29">
        <w:rPr>
          <w:sz w:val="28"/>
          <w:szCs w:val="28"/>
        </w:rPr>
        <w:t xml:space="preserve"> is a</w:t>
      </w:r>
      <w:r w:rsidR="00931F16" w:rsidRPr="00EB266C">
        <w:rPr>
          <w:sz w:val="28"/>
          <w:szCs w:val="28"/>
        </w:rPr>
        <w:t>angetoond dat een optimalisatie enkel</w:t>
      </w:r>
      <w:r w:rsidR="00931F16">
        <w:rPr>
          <w:sz w:val="28"/>
          <w:szCs w:val="28"/>
        </w:rPr>
        <w:t xml:space="preserve"> </w:t>
      </w:r>
      <w:r w:rsidR="00931F16" w:rsidRPr="00EB266C">
        <w:rPr>
          <w:sz w:val="28"/>
          <w:szCs w:val="28"/>
        </w:rPr>
        <w:t>mogelijk is door een samenwerking met</w:t>
      </w:r>
      <w:r>
        <w:rPr>
          <w:sz w:val="28"/>
          <w:szCs w:val="28"/>
        </w:rPr>
        <w:t xml:space="preserve"> het CVO Gent van de eigen OVSG-koepel</w:t>
      </w:r>
      <w:r w:rsidR="009019D8">
        <w:rPr>
          <w:sz w:val="28"/>
          <w:szCs w:val="28"/>
        </w:rPr>
        <w:t>, dat is de koepel</w:t>
      </w:r>
      <w:r>
        <w:rPr>
          <w:sz w:val="28"/>
          <w:szCs w:val="28"/>
        </w:rPr>
        <w:t xml:space="preserve"> die het stedelijk en gemeentelijk onderwijs </w:t>
      </w:r>
      <w:r w:rsidR="009019D8">
        <w:rPr>
          <w:sz w:val="28"/>
          <w:szCs w:val="28"/>
        </w:rPr>
        <w:t>groepeert.</w:t>
      </w:r>
    </w:p>
    <w:p w14:paraId="1BB926C6" w14:textId="77777777" w:rsidR="00931F16" w:rsidRPr="00EB266C" w:rsidRDefault="00931F16" w:rsidP="009019D8">
      <w:pPr>
        <w:rPr>
          <w:sz w:val="28"/>
          <w:szCs w:val="28"/>
        </w:rPr>
      </w:pPr>
      <w:r w:rsidRPr="00EB266C">
        <w:rPr>
          <w:sz w:val="28"/>
          <w:szCs w:val="28"/>
        </w:rPr>
        <w:t xml:space="preserve">Dit laat uitschijnen dat een samenwerking binnen hetzelfde </w:t>
      </w:r>
      <w:r w:rsidR="009019D8">
        <w:rPr>
          <w:sz w:val="28"/>
          <w:szCs w:val="28"/>
        </w:rPr>
        <w:t xml:space="preserve">ideologische </w:t>
      </w:r>
      <w:r w:rsidRPr="00EB266C">
        <w:rPr>
          <w:sz w:val="28"/>
          <w:szCs w:val="28"/>
        </w:rPr>
        <w:t xml:space="preserve">net </w:t>
      </w:r>
      <w:r w:rsidR="006C0A29">
        <w:rPr>
          <w:sz w:val="28"/>
          <w:szCs w:val="28"/>
        </w:rPr>
        <w:t xml:space="preserve">zou </w:t>
      </w:r>
      <w:r w:rsidRPr="00EB266C">
        <w:rPr>
          <w:sz w:val="28"/>
          <w:szCs w:val="28"/>
        </w:rPr>
        <w:t>moet</w:t>
      </w:r>
      <w:r w:rsidR="006C0A29">
        <w:rPr>
          <w:sz w:val="28"/>
          <w:szCs w:val="28"/>
        </w:rPr>
        <w:t>en</w:t>
      </w:r>
      <w:r w:rsidRPr="00EB266C">
        <w:rPr>
          <w:sz w:val="28"/>
          <w:szCs w:val="28"/>
        </w:rPr>
        <w:t xml:space="preserve"> gebeuren. Op basis van welke decretale regel wordt dit geponeerd? Wij denken </w:t>
      </w:r>
      <w:r w:rsidR="00083BC6">
        <w:rPr>
          <w:sz w:val="28"/>
          <w:szCs w:val="28"/>
        </w:rPr>
        <w:t xml:space="preserve">integendeel </w:t>
      </w:r>
      <w:r w:rsidR="006C0A29">
        <w:rPr>
          <w:sz w:val="28"/>
          <w:szCs w:val="28"/>
        </w:rPr>
        <w:t>dat er géé</w:t>
      </w:r>
      <w:r w:rsidRPr="00EB266C">
        <w:rPr>
          <w:sz w:val="28"/>
          <w:szCs w:val="28"/>
        </w:rPr>
        <w:t>n beperking is van samenwerkingsverbanden tot hetzelfde net</w:t>
      </w:r>
      <w:r w:rsidR="00083BC6">
        <w:rPr>
          <w:sz w:val="28"/>
          <w:szCs w:val="28"/>
        </w:rPr>
        <w:t xml:space="preserve"> maar dat men wel degelijk</w:t>
      </w:r>
      <w:r w:rsidRPr="00EB266C">
        <w:rPr>
          <w:sz w:val="28"/>
          <w:szCs w:val="28"/>
        </w:rPr>
        <w:t xml:space="preserve"> ook </w:t>
      </w:r>
      <w:r w:rsidRPr="00C90571">
        <w:rPr>
          <w:b/>
          <w:sz w:val="28"/>
          <w:szCs w:val="28"/>
        </w:rPr>
        <w:t>samenwerkingsverbanden</w:t>
      </w:r>
      <w:r w:rsidRPr="00EB266C">
        <w:rPr>
          <w:sz w:val="28"/>
          <w:szCs w:val="28"/>
        </w:rPr>
        <w:t xml:space="preserve"> kan aangaan </w:t>
      </w:r>
      <w:r w:rsidRPr="00C90571">
        <w:rPr>
          <w:b/>
          <w:sz w:val="28"/>
          <w:szCs w:val="28"/>
        </w:rPr>
        <w:t>met instellingen behorende tot een ander net</w:t>
      </w:r>
      <w:r w:rsidR="00083BC6" w:rsidRPr="00C90571">
        <w:rPr>
          <w:b/>
          <w:sz w:val="28"/>
          <w:szCs w:val="28"/>
        </w:rPr>
        <w:t xml:space="preserve">. </w:t>
      </w:r>
      <w:r w:rsidR="00C90571" w:rsidRPr="00C90571">
        <w:rPr>
          <w:b/>
          <w:sz w:val="28"/>
          <w:szCs w:val="28"/>
        </w:rPr>
        <w:br/>
      </w:r>
      <w:r w:rsidR="00C90571">
        <w:rPr>
          <w:sz w:val="28"/>
          <w:szCs w:val="28"/>
        </w:rPr>
        <w:br/>
        <w:t xml:space="preserve">Dat de koepelorganisatie </w:t>
      </w:r>
      <w:r w:rsidRPr="00EB266C">
        <w:rPr>
          <w:sz w:val="28"/>
          <w:szCs w:val="28"/>
        </w:rPr>
        <w:t>OVSG dit adv</w:t>
      </w:r>
      <w:r w:rsidR="00083BC6">
        <w:rPr>
          <w:sz w:val="28"/>
          <w:szCs w:val="28"/>
        </w:rPr>
        <w:t>iseert is nogal logisch</w:t>
      </w:r>
      <w:r w:rsidR="00C90571">
        <w:rPr>
          <w:sz w:val="28"/>
          <w:szCs w:val="28"/>
        </w:rPr>
        <w:t>, tenminste</w:t>
      </w:r>
      <w:r w:rsidR="00083BC6">
        <w:rPr>
          <w:sz w:val="28"/>
          <w:szCs w:val="28"/>
        </w:rPr>
        <w:t xml:space="preserve"> als men redeneert</w:t>
      </w:r>
      <w:r w:rsidRPr="00EB266C">
        <w:rPr>
          <w:sz w:val="28"/>
          <w:szCs w:val="28"/>
        </w:rPr>
        <w:t xml:space="preserve"> vanuit een </w:t>
      </w:r>
      <w:r w:rsidR="00C90571">
        <w:rPr>
          <w:sz w:val="28"/>
          <w:szCs w:val="28"/>
        </w:rPr>
        <w:t xml:space="preserve">werkelijk </w:t>
      </w:r>
      <w:r>
        <w:rPr>
          <w:sz w:val="28"/>
          <w:szCs w:val="28"/>
        </w:rPr>
        <w:t xml:space="preserve">achterhaald </w:t>
      </w:r>
      <w:r w:rsidRPr="00EB266C">
        <w:rPr>
          <w:sz w:val="28"/>
          <w:szCs w:val="28"/>
        </w:rPr>
        <w:t>schoolpact</w:t>
      </w:r>
      <w:r>
        <w:rPr>
          <w:sz w:val="28"/>
          <w:szCs w:val="28"/>
        </w:rPr>
        <w:t>-achtige manier van</w:t>
      </w:r>
      <w:r w:rsidRPr="00EB266C">
        <w:rPr>
          <w:sz w:val="28"/>
          <w:szCs w:val="28"/>
        </w:rPr>
        <w:t xml:space="preserve"> d</w:t>
      </w:r>
      <w:r w:rsidR="00083BC6">
        <w:rPr>
          <w:sz w:val="28"/>
          <w:szCs w:val="28"/>
        </w:rPr>
        <w:t>enken in netten en koepels.</w:t>
      </w:r>
      <w:r w:rsidR="009019D8">
        <w:rPr>
          <w:sz w:val="28"/>
          <w:szCs w:val="28"/>
        </w:rPr>
        <w:t xml:space="preserve"> Elke koepel</w:t>
      </w:r>
      <w:r w:rsidR="00083BC6">
        <w:rPr>
          <w:sz w:val="28"/>
          <w:szCs w:val="28"/>
        </w:rPr>
        <w:t xml:space="preserve"> </w:t>
      </w:r>
      <w:r w:rsidR="009019D8">
        <w:rPr>
          <w:sz w:val="28"/>
          <w:szCs w:val="28"/>
        </w:rPr>
        <w:t>verdedigt uiteraard het eigen net en staat</w:t>
      </w:r>
      <w:r w:rsidRPr="00EB266C">
        <w:rPr>
          <w:sz w:val="28"/>
          <w:szCs w:val="28"/>
        </w:rPr>
        <w:t xml:space="preserve"> huiverig tegen samenwerking over de net</w:t>
      </w:r>
      <w:r w:rsidR="009019D8">
        <w:rPr>
          <w:sz w:val="28"/>
          <w:szCs w:val="28"/>
        </w:rPr>
        <w:t>ten heen, al was het maar om de</w:t>
      </w:r>
      <w:r w:rsidRPr="00EB266C">
        <w:rPr>
          <w:sz w:val="28"/>
          <w:szCs w:val="28"/>
        </w:rPr>
        <w:t xml:space="preserve"> eigen positie te beschermen.</w:t>
      </w:r>
    </w:p>
    <w:p w14:paraId="291133A0" w14:textId="77777777" w:rsidR="009019D8" w:rsidRPr="0033719C" w:rsidRDefault="009019D8" w:rsidP="009019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Fundamenteler </w:t>
      </w:r>
      <w:r w:rsidR="00C90571">
        <w:rPr>
          <w:sz w:val="28"/>
          <w:szCs w:val="28"/>
        </w:rPr>
        <w:t xml:space="preserve">echter is </w:t>
      </w:r>
      <w:r w:rsidR="00C90571" w:rsidRPr="0033719C">
        <w:rPr>
          <w:b/>
          <w:sz w:val="28"/>
          <w:szCs w:val="28"/>
        </w:rPr>
        <w:t xml:space="preserve">onze </w:t>
      </w:r>
      <w:r w:rsidRPr="0033719C">
        <w:rPr>
          <w:b/>
          <w:sz w:val="28"/>
          <w:szCs w:val="28"/>
        </w:rPr>
        <w:t xml:space="preserve">vraag of er </w:t>
      </w:r>
      <w:r w:rsidR="00931F16" w:rsidRPr="0033719C">
        <w:rPr>
          <w:b/>
          <w:sz w:val="28"/>
          <w:szCs w:val="28"/>
        </w:rPr>
        <w:t xml:space="preserve">een samenwerking met andere onderwijsinstellingen van het </w:t>
      </w:r>
      <w:proofErr w:type="spellStart"/>
      <w:r w:rsidR="00931F16" w:rsidRPr="0033719C">
        <w:rPr>
          <w:b/>
          <w:sz w:val="28"/>
          <w:szCs w:val="28"/>
        </w:rPr>
        <w:t>volwasseneonderwijs</w:t>
      </w:r>
      <w:proofErr w:type="spellEnd"/>
      <w:r w:rsidR="00931F16" w:rsidRPr="0033719C">
        <w:rPr>
          <w:b/>
          <w:sz w:val="28"/>
          <w:szCs w:val="28"/>
        </w:rPr>
        <w:t xml:space="preserve"> in de regio Brugge echt </w:t>
      </w:r>
      <w:r w:rsidRPr="0033719C">
        <w:rPr>
          <w:b/>
          <w:sz w:val="28"/>
          <w:szCs w:val="28"/>
        </w:rPr>
        <w:t xml:space="preserve">werd </w:t>
      </w:r>
      <w:r w:rsidR="00931F16" w:rsidRPr="0033719C">
        <w:rPr>
          <w:b/>
          <w:sz w:val="28"/>
          <w:szCs w:val="28"/>
        </w:rPr>
        <w:t xml:space="preserve">onderzocht? </w:t>
      </w:r>
    </w:p>
    <w:p w14:paraId="13F655B9" w14:textId="77777777" w:rsidR="00931F16" w:rsidRDefault="00931F16" w:rsidP="009019D8">
      <w:pPr>
        <w:rPr>
          <w:sz w:val="28"/>
          <w:szCs w:val="28"/>
        </w:rPr>
      </w:pPr>
      <w:r w:rsidRPr="00EB266C">
        <w:rPr>
          <w:sz w:val="28"/>
          <w:szCs w:val="28"/>
        </w:rPr>
        <w:t xml:space="preserve">Kan de schepen het resultaat van deze </w:t>
      </w:r>
      <w:r>
        <w:rPr>
          <w:sz w:val="28"/>
          <w:szCs w:val="28"/>
        </w:rPr>
        <w:t xml:space="preserve">eventuele </w:t>
      </w:r>
      <w:r w:rsidRPr="00EB266C">
        <w:rPr>
          <w:sz w:val="28"/>
          <w:szCs w:val="28"/>
        </w:rPr>
        <w:t>besprekingen toelichten</w:t>
      </w:r>
      <w:r>
        <w:rPr>
          <w:sz w:val="28"/>
          <w:szCs w:val="28"/>
        </w:rPr>
        <w:t xml:space="preserve">? </w:t>
      </w:r>
      <w:r w:rsidR="009019D8">
        <w:rPr>
          <w:sz w:val="28"/>
          <w:szCs w:val="28"/>
        </w:rPr>
        <w:t>En i</w:t>
      </w:r>
      <w:r w:rsidRPr="00EB266C">
        <w:rPr>
          <w:sz w:val="28"/>
          <w:szCs w:val="28"/>
        </w:rPr>
        <w:t>ndien er hierover interne documenten bestaan</w:t>
      </w:r>
      <w:r>
        <w:rPr>
          <w:sz w:val="28"/>
          <w:szCs w:val="28"/>
        </w:rPr>
        <w:t>, dan ontvangen we die graag</w:t>
      </w:r>
      <w:r w:rsidRPr="00EB266C">
        <w:rPr>
          <w:sz w:val="28"/>
          <w:szCs w:val="28"/>
        </w:rPr>
        <w:t xml:space="preserve">. </w:t>
      </w:r>
    </w:p>
    <w:p w14:paraId="6C435074" w14:textId="77777777" w:rsidR="009019D8" w:rsidRDefault="009019D8" w:rsidP="009019D8">
      <w:pPr>
        <w:rPr>
          <w:sz w:val="28"/>
          <w:szCs w:val="28"/>
        </w:rPr>
      </w:pPr>
    </w:p>
    <w:p w14:paraId="6D725F75" w14:textId="77777777" w:rsidR="00931F16" w:rsidRDefault="006C0A29" w:rsidP="009019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Want we vragen ons eigenlijk af op</w:t>
      </w:r>
      <w:r w:rsidR="00931F16" w:rsidRPr="00EB266C">
        <w:rPr>
          <w:sz w:val="28"/>
          <w:szCs w:val="28"/>
        </w:rPr>
        <w:t xml:space="preserve"> basis van welke argumentatie er </w:t>
      </w:r>
      <w:r w:rsidR="00931F16">
        <w:rPr>
          <w:sz w:val="28"/>
          <w:szCs w:val="28"/>
        </w:rPr>
        <w:t xml:space="preserve">uiteindelijk </w:t>
      </w:r>
      <w:r>
        <w:rPr>
          <w:sz w:val="28"/>
          <w:szCs w:val="28"/>
        </w:rPr>
        <w:t xml:space="preserve">werd </w:t>
      </w:r>
      <w:r w:rsidR="00931F16" w:rsidRPr="00EB266C">
        <w:rPr>
          <w:sz w:val="28"/>
          <w:szCs w:val="28"/>
        </w:rPr>
        <w:t xml:space="preserve">gekozen voor een samenwerking met Gent en niet met andere </w:t>
      </w:r>
      <w:proofErr w:type="spellStart"/>
      <w:r w:rsidR="00931F16" w:rsidRPr="00EB266C">
        <w:rPr>
          <w:sz w:val="28"/>
          <w:szCs w:val="28"/>
        </w:rPr>
        <w:t>CVO’s</w:t>
      </w:r>
      <w:proofErr w:type="spellEnd"/>
      <w:r w:rsidR="00931F16" w:rsidRPr="00EB266C">
        <w:rPr>
          <w:sz w:val="28"/>
          <w:szCs w:val="28"/>
        </w:rPr>
        <w:t xml:space="preserve"> uit het Brugse? </w:t>
      </w:r>
      <w:r w:rsidR="009019D8">
        <w:rPr>
          <w:sz w:val="28"/>
          <w:szCs w:val="28"/>
        </w:rPr>
        <w:t xml:space="preserve">In het </w:t>
      </w:r>
      <w:proofErr w:type="spellStart"/>
      <w:r w:rsidR="009019D8">
        <w:rPr>
          <w:sz w:val="28"/>
          <w:szCs w:val="28"/>
        </w:rPr>
        <w:t>berek</w:t>
      </w:r>
      <w:proofErr w:type="spellEnd"/>
      <w:r w:rsidR="009019D8">
        <w:rPr>
          <w:sz w:val="28"/>
          <w:szCs w:val="28"/>
        </w:rPr>
        <w:t xml:space="preserve"> – waar ik tot mijn spijt </w:t>
      </w:r>
      <w:r w:rsidR="00931F16">
        <w:rPr>
          <w:sz w:val="28"/>
          <w:szCs w:val="28"/>
        </w:rPr>
        <w:t>niet ko</w:t>
      </w:r>
      <w:r w:rsidR="009019D8">
        <w:rPr>
          <w:sz w:val="28"/>
          <w:szCs w:val="28"/>
        </w:rPr>
        <w:t>n op aanwezig zijn, maar waar ik verslag over kreeg van mijn partijgenoten -</w:t>
      </w:r>
      <w:r>
        <w:rPr>
          <w:sz w:val="28"/>
          <w:szCs w:val="28"/>
        </w:rPr>
        <w:t xml:space="preserve"> stelde u dat deze samenwerking met Gent</w:t>
      </w:r>
      <w:r w:rsidR="009019D8">
        <w:rPr>
          <w:sz w:val="28"/>
          <w:szCs w:val="28"/>
        </w:rPr>
        <w:t xml:space="preserve"> vooral een aanzienlijk </w:t>
      </w:r>
      <w:r w:rsidR="009019D8" w:rsidRPr="0033719C">
        <w:rPr>
          <w:b/>
          <w:sz w:val="28"/>
          <w:szCs w:val="28"/>
        </w:rPr>
        <w:t>financieel</w:t>
      </w:r>
      <w:r w:rsidR="009019D8">
        <w:rPr>
          <w:sz w:val="28"/>
          <w:szCs w:val="28"/>
        </w:rPr>
        <w:t xml:space="preserve"> voordeel zou opleveren.</w:t>
      </w:r>
      <w:r w:rsidR="00931F16">
        <w:rPr>
          <w:sz w:val="28"/>
          <w:szCs w:val="28"/>
        </w:rPr>
        <w:t xml:space="preserve"> </w:t>
      </w:r>
    </w:p>
    <w:p w14:paraId="57C50C4E" w14:textId="77777777" w:rsidR="009019D8" w:rsidRDefault="009019D8" w:rsidP="009019D8">
      <w:pPr>
        <w:rPr>
          <w:sz w:val="28"/>
          <w:szCs w:val="28"/>
        </w:rPr>
      </w:pPr>
      <w:r>
        <w:rPr>
          <w:sz w:val="28"/>
          <w:szCs w:val="28"/>
        </w:rPr>
        <w:t>Ik durf</w:t>
      </w:r>
      <w:r w:rsidR="003E492D">
        <w:rPr>
          <w:sz w:val="28"/>
          <w:szCs w:val="28"/>
        </w:rPr>
        <w:t xml:space="preserve"> dit te betwisten.</w:t>
      </w:r>
    </w:p>
    <w:p w14:paraId="3D75EF77" w14:textId="77777777" w:rsidR="003E492D" w:rsidRDefault="003E492D" w:rsidP="009019D8">
      <w:pPr>
        <w:rPr>
          <w:sz w:val="28"/>
          <w:szCs w:val="28"/>
        </w:rPr>
      </w:pPr>
      <w:r>
        <w:rPr>
          <w:sz w:val="28"/>
          <w:szCs w:val="28"/>
        </w:rPr>
        <w:t>Op basis van de cijfergegevens die in de t</w:t>
      </w:r>
      <w:r w:rsidR="00B1765F">
        <w:rPr>
          <w:sz w:val="28"/>
          <w:szCs w:val="28"/>
        </w:rPr>
        <w:t>oelichtende nota staan opgesomd, maakte ikzelf een berekening. Het gaat om bonuscoëfficiënten voor de opleidingscentra op b</w:t>
      </w:r>
      <w:r w:rsidR="006C0A29">
        <w:rPr>
          <w:sz w:val="28"/>
          <w:szCs w:val="28"/>
        </w:rPr>
        <w:t xml:space="preserve">asis van aantal lesurencursist… Collega’s, </w:t>
      </w:r>
      <w:r w:rsidR="00B1765F">
        <w:rPr>
          <w:sz w:val="28"/>
          <w:szCs w:val="28"/>
        </w:rPr>
        <w:t xml:space="preserve">ik ga u niet vervelen met dit systeem hier uit te diepen. Maar deze berekening leert </w:t>
      </w:r>
      <w:r w:rsidR="006C0A29">
        <w:rPr>
          <w:sz w:val="28"/>
          <w:szCs w:val="28"/>
        </w:rPr>
        <w:t xml:space="preserve">me </w:t>
      </w:r>
      <w:r w:rsidR="00B1765F">
        <w:rPr>
          <w:sz w:val="28"/>
          <w:szCs w:val="28"/>
        </w:rPr>
        <w:t xml:space="preserve">dat het om een verschil </w:t>
      </w:r>
      <w:r w:rsidR="006C0A29">
        <w:rPr>
          <w:sz w:val="28"/>
          <w:szCs w:val="28"/>
        </w:rPr>
        <w:t xml:space="preserve">zou </w:t>
      </w:r>
      <w:r w:rsidR="00B1765F">
        <w:rPr>
          <w:sz w:val="28"/>
          <w:szCs w:val="28"/>
        </w:rPr>
        <w:t>gaan van 42.000 euro.</w:t>
      </w:r>
    </w:p>
    <w:p w14:paraId="70708DFB" w14:textId="77777777" w:rsidR="00B1765F" w:rsidRDefault="00B1765F" w:rsidP="009019D8">
      <w:pPr>
        <w:rPr>
          <w:sz w:val="28"/>
          <w:szCs w:val="28"/>
        </w:rPr>
      </w:pPr>
      <w:r>
        <w:rPr>
          <w:sz w:val="28"/>
          <w:szCs w:val="28"/>
        </w:rPr>
        <w:t xml:space="preserve">Dus de samenwerking van ons Brugse SNT met het voorstelde CVO van Gent zou </w:t>
      </w:r>
      <w:r w:rsidR="006C0A29">
        <w:rPr>
          <w:sz w:val="28"/>
          <w:szCs w:val="28"/>
        </w:rPr>
        <w:t xml:space="preserve">in het beste geval </w:t>
      </w:r>
      <w:r>
        <w:rPr>
          <w:sz w:val="28"/>
          <w:szCs w:val="28"/>
        </w:rPr>
        <w:t>42.000 euro voordeel opleveren aan het SNT dan wanneer het SNT met het Brugse CVO</w:t>
      </w:r>
      <w:r w:rsidR="006C0A29">
        <w:rPr>
          <w:sz w:val="28"/>
          <w:szCs w:val="28"/>
        </w:rPr>
        <w:t xml:space="preserve">-IVO zou gaan samenwerken. Op het totale bedrag betekent </w:t>
      </w:r>
      <w:r>
        <w:rPr>
          <w:sz w:val="28"/>
          <w:szCs w:val="28"/>
        </w:rPr>
        <w:t>dat een verschil van amper iets meer dan 3 %.</w:t>
      </w:r>
    </w:p>
    <w:p w14:paraId="2903C9A6" w14:textId="77777777" w:rsidR="009019D8" w:rsidRPr="00EB266C" w:rsidRDefault="009019D8" w:rsidP="009019D8">
      <w:pPr>
        <w:rPr>
          <w:sz w:val="28"/>
          <w:szCs w:val="28"/>
        </w:rPr>
      </w:pPr>
    </w:p>
    <w:p w14:paraId="115BBBB3" w14:textId="77777777" w:rsidR="00931F16" w:rsidRDefault="00B1765F" w:rsidP="009019D8">
      <w:pPr>
        <w:rPr>
          <w:sz w:val="28"/>
          <w:szCs w:val="28"/>
        </w:rPr>
      </w:pPr>
      <w:r>
        <w:rPr>
          <w:sz w:val="28"/>
          <w:szCs w:val="28"/>
        </w:rPr>
        <w:t xml:space="preserve">Maar dat </w:t>
      </w:r>
      <w:r w:rsidR="006C0A29" w:rsidRPr="0033719C">
        <w:rPr>
          <w:b/>
          <w:sz w:val="28"/>
          <w:szCs w:val="28"/>
        </w:rPr>
        <w:t xml:space="preserve">beperkte financiële gewin weegt volgens ons </w:t>
      </w:r>
      <w:r w:rsidRPr="0033719C">
        <w:rPr>
          <w:b/>
          <w:sz w:val="28"/>
          <w:szCs w:val="28"/>
        </w:rPr>
        <w:t xml:space="preserve">toch niét op tegen de </w:t>
      </w:r>
      <w:r w:rsidR="006C0A29" w:rsidRPr="0033719C">
        <w:rPr>
          <w:b/>
          <w:sz w:val="28"/>
          <w:szCs w:val="28"/>
        </w:rPr>
        <w:t xml:space="preserve">belangrijke </w:t>
      </w:r>
      <w:r w:rsidRPr="0033719C">
        <w:rPr>
          <w:b/>
          <w:sz w:val="28"/>
          <w:szCs w:val="28"/>
        </w:rPr>
        <w:t xml:space="preserve">voordelen van </w:t>
      </w:r>
      <w:r w:rsidR="00931F16" w:rsidRPr="0033719C">
        <w:rPr>
          <w:b/>
          <w:sz w:val="28"/>
          <w:szCs w:val="28"/>
        </w:rPr>
        <w:t>een samenwerking met een andere instelli</w:t>
      </w:r>
      <w:r w:rsidRPr="0033719C">
        <w:rPr>
          <w:b/>
          <w:sz w:val="28"/>
          <w:szCs w:val="28"/>
        </w:rPr>
        <w:t>ng uit de onmiddellijke regio.</w:t>
      </w:r>
      <w:r>
        <w:rPr>
          <w:sz w:val="28"/>
          <w:szCs w:val="28"/>
        </w:rPr>
        <w:t xml:space="preserve"> </w:t>
      </w:r>
      <w:r w:rsidR="00931F16" w:rsidRPr="00EB266C">
        <w:rPr>
          <w:sz w:val="28"/>
          <w:szCs w:val="28"/>
        </w:rPr>
        <w:t xml:space="preserve">De eerste taak van het samenwerkingsverband is </w:t>
      </w:r>
      <w:r w:rsidR="00931F16">
        <w:rPr>
          <w:sz w:val="28"/>
          <w:szCs w:val="28"/>
        </w:rPr>
        <w:t xml:space="preserve">toch </w:t>
      </w:r>
      <w:r w:rsidR="00931F16" w:rsidRPr="00EB266C">
        <w:rPr>
          <w:sz w:val="28"/>
          <w:szCs w:val="28"/>
        </w:rPr>
        <w:t>het maken van afspraken omtrent</w:t>
      </w:r>
      <w:r>
        <w:rPr>
          <w:sz w:val="28"/>
          <w:szCs w:val="28"/>
        </w:rPr>
        <w:t xml:space="preserve"> een rationeel onderwijsaanbod?</w:t>
      </w:r>
    </w:p>
    <w:p w14:paraId="073C8611" w14:textId="77777777" w:rsidR="006C0A29" w:rsidRDefault="00931F16" w:rsidP="009019D8">
      <w:pPr>
        <w:rPr>
          <w:sz w:val="28"/>
          <w:szCs w:val="28"/>
        </w:rPr>
      </w:pPr>
      <w:r w:rsidRPr="00EB266C">
        <w:rPr>
          <w:sz w:val="28"/>
          <w:szCs w:val="28"/>
        </w:rPr>
        <w:t>Hoe k</w:t>
      </w:r>
      <w:r>
        <w:rPr>
          <w:sz w:val="28"/>
          <w:szCs w:val="28"/>
        </w:rPr>
        <w:t>a</w:t>
      </w:r>
      <w:r w:rsidRPr="00EB266C">
        <w:rPr>
          <w:sz w:val="28"/>
          <w:szCs w:val="28"/>
        </w:rPr>
        <w:t>n je</w:t>
      </w:r>
      <w:r w:rsidR="00652D53">
        <w:rPr>
          <w:sz w:val="28"/>
          <w:szCs w:val="28"/>
        </w:rPr>
        <w:t xml:space="preserve"> </w:t>
      </w:r>
      <w:r w:rsidRPr="00EB266C">
        <w:rPr>
          <w:sz w:val="28"/>
          <w:szCs w:val="28"/>
        </w:rPr>
        <w:t>een rationeel onderwijsaanbod organiseren op een afstand van meer dan 50 km</w:t>
      </w:r>
      <w:r w:rsidRPr="0033719C">
        <w:rPr>
          <w:b/>
          <w:sz w:val="28"/>
          <w:szCs w:val="28"/>
        </w:rPr>
        <w:t xml:space="preserve">, terwijl er perfect afspraken kunnen gemaakt worden op het </w:t>
      </w:r>
      <w:r w:rsidR="00B1765F" w:rsidRPr="0033719C">
        <w:rPr>
          <w:b/>
          <w:sz w:val="28"/>
          <w:szCs w:val="28"/>
        </w:rPr>
        <w:t>grondgebied van Brugge</w:t>
      </w:r>
      <w:r w:rsidR="00B1765F">
        <w:rPr>
          <w:sz w:val="28"/>
          <w:szCs w:val="28"/>
        </w:rPr>
        <w:t>. Dit zou</w:t>
      </w:r>
      <w:r w:rsidRPr="00EB266C">
        <w:rPr>
          <w:sz w:val="28"/>
          <w:szCs w:val="28"/>
        </w:rPr>
        <w:t xml:space="preserve"> een positieve invloed hebben op de mogelijkheden van </w:t>
      </w:r>
      <w:r w:rsidR="00652D53">
        <w:rPr>
          <w:sz w:val="28"/>
          <w:szCs w:val="28"/>
        </w:rPr>
        <w:t>de cursisten in en rond Brugge,</w:t>
      </w:r>
      <w:r w:rsidR="00B1765F">
        <w:rPr>
          <w:sz w:val="28"/>
          <w:szCs w:val="28"/>
        </w:rPr>
        <w:t xml:space="preserve"> </w:t>
      </w:r>
      <w:r w:rsidRPr="00EB266C">
        <w:rPr>
          <w:sz w:val="28"/>
          <w:szCs w:val="28"/>
        </w:rPr>
        <w:t>zonder</w:t>
      </w:r>
      <w:r>
        <w:rPr>
          <w:sz w:val="28"/>
          <w:szCs w:val="28"/>
        </w:rPr>
        <w:t xml:space="preserve"> </w:t>
      </w:r>
      <w:r w:rsidR="00652D53">
        <w:rPr>
          <w:sz w:val="28"/>
          <w:szCs w:val="28"/>
        </w:rPr>
        <w:t xml:space="preserve">dat zij </w:t>
      </w:r>
      <w:r>
        <w:rPr>
          <w:sz w:val="28"/>
          <w:szCs w:val="28"/>
        </w:rPr>
        <w:t>de auto of</w:t>
      </w:r>
      <w:r w:rsidRPr="00EB266C">
        <w:rPr>
          <w:sz w:val="28"/>
          <w:szCs w:val="28"/>
        </w:rPr>
        <w:t xml:space="preserve"> de trein te moeten nemen richting Gent. </w:t>
      </w:r>
    </w:p>
    <w:p w14:paraId="37EFEAF4" w14:textId="77777777" w:rsidR="0033719C" w:rsidRDefault="003732CD" w:rsidP="009019D8">
      <w:pPr>
        <w:rPr>
          <w:sz w:val="28"/>
          <w:szCs w:val="28"/>
        </w:rPr>
      </w:pPr>
      <w:r>
        <w:rPr>
          <w:sz w:val="28"/>
          <w:szCs w:val="28"/>
        </w:rPr>
        <w:t>In de nota lezen we dat er zal worden gestreefd naar de optimalisatie van het onderwi</w:t>
      </w:r>
      <w:r w:rsidR="0033719C">
        <w:rPr>
          <w:sz w:val="28"/>
          <w:szCs w:val="28"/>
        </w:rPr>
        <w:t>jsaanbod. Ik citeer uit het voorstel van samenwerkingsovereenkomst:</w:t>
      </w:r>
    </w:p>
    <w:p w14:paraId="0A157600" w14:textId="77777777" w:rsidR="0033719C" w:rsidRDefault="0033719C" w:rsidP="0033719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“….het maken van afspraken over de ordening van een rationeel onderwijsaanbod, eventueel gespreid over de verschillende centra…”</w:t>
      </w:r>
    </w:p>
    <w:p w14:paraId="745C8BEE" w14:textId="77777777" w:rsidR="0033719C" w:rsidRDefault="0033719C" w:rsidP="0033719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“…doorverwijzing en begeleiding van cursisten…”</w:t>
      </w:r>
    </w:p>
    <w:p w14:paraId="1D711091" w14:textId="77777777" w:rsidR="0033719C" w:rsidRDefault="0033719C" w:rsidP="0033719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“…doorverwijzing naar elkaar van unieke studierichtingen…”</w:t>
      </w:r>
    </w:p>
    <w:p w14:paraId="15953BC2" w14:textId="77777777" w:rsidR="0033719C" w:rsidRPr="0033719C" w:rsidRDefault="0033719C" w:rsidP="0033719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“…rationeel onderwijsaanbod binnen een bepaalde straal of geografische afbakening…”</w:t>
      </w:r>
    </w:p>
    <w:p w14:paraId="192233FB" w14:textId="77777777" w:rsidR="0033719C" w:rsidRDefault="0033719C" w:rsidP="00337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Eenvoudig en in mensentaal uitgedrukt: </w:t>
      </w:r>
      <w:r w:rsidRPr="0033719C">
        <w:rPr>
          <w:b/>
          <w:sz w:val="28"/>
          <w:szCs w:val="28"/>
        </w:rPr>
        <w:t>sommige opleidingen zullen straks niet meer in Brugge maar wel in Gent worden gegeven</w:t>
      </w:r>
      <w:r>
        <w:rPr>
          <w:sz w:val="28"/>
          <w:szCs w:val="28"/>
        </w:rPr>
        <w:t xml:space="preserve">. Dit is bepaald geen goede zaak voor Brugse volwassenen die willen bijleren, zowel autochtone als allochtone </w:t>
      </w:r>
      <w:proofErr w:type="spellStart"/>
      <w:r>
        <w:rPr>
          <w:sz w:val="28"/>
          <w:szCs w:val="28"/>
        </w:rPr>
        <w:t>Bruggelingen</w:t>
      </w:r>
      <w:proofErr w:type="spellEnd"/>
      <w:r>
        <w:rPr>
          <w:sz w:val="28"/>
          <w:szCs w:val="28"/>
        </w:rPr>
        <w:t xml:space="preserve">. Het laat zich zo raden dat nogal wat onder hen zullen afhaken, wat ronduit </w:t>
      </w:r>
      <w:r>
        <w:rPr>
          <w:b/>
          <w:sz w:val="28"/>
          <w:szCs w:val="28"/>
        </w:rPr>
        <w:t>nefast</w:t>
      </w:r>
      <w:r>
        <w:rPr>
          <w:sz w:val="28"/>
          <w:szCs w:val="28"/>
        </w:rPr>
        <w:t xml:space="preserve"> zou zijn.</w:t>
      </w:r>
    </w:p>
    <w:p w14:paraId="5030E7FE" w14:textId="77777777" w:rsidR="0033719C" w:rsidRDefault="0033719C" w:rsidP="009019D8">
      <w:pPr>
        <w:rPr>
          <w:sz w:val="28"/>
          <w:szCs w:val="28"/>
        </w:rPr>
      </w:pPr>
    </w:p>
    <w:p w14:paraId="7F40E3DF" w14:textId="77777777" w:rsidR="003732CD" w:rsidRDefault="003732CD" w:rsidP="009019D8">
      <w:pPr>
        <w:rPr>
          <w:sz w:val="28"/>
          <w:szCs w:val="28"/>
        </w:rPr>
      </w:pPr>
      <w:r>
        <w:rPr>
          <w:sz w:val="28"/>
          <w:szCs w:val="28"/>
        </w:rPr>
        <w:t>En dat terwijl er schitteren</w:t>
      </w:r>
      <w:r w:rsidR="0033719C">
        <w:rPr>
          <w:sz w:val="28"/>
          <w:szCs w:val="28"/>
        </w:rPr>
        <w:t xml:space="preserve">de opportuniteiten voorhanden zijn voor </w:t>
      </w:r>
      <w:r>
        <w:rPr>
          <w:sz w:val="28"/>
          <w:szCs w:val="28"/>
        </w:rPr>
        <w:t>een samenwerking in Brugge.</w:t>
      </w:r>
    </w:p>
    <w:p w14:paraId="7772D1BA" w14:textId="77777777" w:rsidR="00652D53" w:rsidRDefault="00652D53" w:rsidP="009019D8">
      <w:pPr>
        <w:rPr>
          <w:sz w:val="28"/>
          <w:szCs w:val="28"/>
        </w:rPr>
      </w:pPr>
    </w:p>
    <w:p w14:paraId="0AE4C62F" w14:textId="77777777" w:rsidR="00652D53" w:rsidRDefault="00652D53" w:rsidP="009019D8">
      <w:pPr>
        <w:rPr>
          <w:sz w:val="28"/>
          <w:szCs w:val="28"/>
        </w:rPr>
      </w:pPr>
      <w:r w:rsidRPr="0033719C">
        <w:rPr>
          <w:b/>
          <w:sz w:val="28"/>
          <w:szCs w:val="28"/>
        </w:rPr>
        <w:t>Ook</w:t>
      </w:r>
      <w:r w:rsidR="003732CD" w:rsidRPr="0033719C">
        <w:rPr>
          <w:b/>
          <w:sz w:val="28"/>
          <w:szCs w:val="28"/>
        </w:rPr>
        <w:t xml:space="preserve"> voor het bedrijfsleven zou een</w:t>
      </w:r>
      <w:r w:rsidR="006C0A29" w:rsidRPr="0033719C">
        <w:rPr>
          <w:b/>
          <w:sz w:val="28"/>
          <w:szCs w:val="28"/>
        </w:rPr>
        <w:t xml:space="preserve"> Brugse samenwerking beter</w:t>
      </w:r>
      <w:r w:rsidRPr="0033719C">
        <w:rPr>
          <w:b/>
          <w:sz w:val="28"/>
          <w:szCs w:val="28"/>
        </w:rPr>
        <w:t xml:space="preserve"> zijn</w:t>
      </w:r>
      <w:r>
        <w:rPr>
          <w:sz w:val="28"/>
          <w:szCs w:val="28"/>
        </w:rPr>
        <w:t>. Zo zou men de grote en goede NT2-werking en een duidelijke aanwending</w:t>
      </w:r>
      <w:r w:rsidR="006C0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de beroepsopleidingen van SNT kunnen koppelen aan de diplomeringskansen van CVO-IVO Brugge. Zeker als men weet dat het IVO een zeer goede samenwerking met de VDAB heeft. Beide scholen zouden </w:t>
      </w:r>
      <w:r w:rsidR="006C0A29">
        <w:rPr>
          <w:sz w:val="28"/>
          <w:szCs w:val="28"/>
        </w:rPr>
        <w:t xml:space="preserve">op die manier </w:t>
      </w:r>
      <w:r>
        <w:rPr>
          <w:sz w:val="28"/>
          <w:szCs w:val="28"/>
        </w:rPr>
        <w:t xml:space="preserve">samen de meest flexibele sociale promotiekansen kunnen aanreiken van de regio. </w:t>
      </w:r>
    </w:p>
    <w:p w14:paraId="0593A510" w14:textId="77777777" w:rsidR="0033719C" w:rsidRDefault="00652D53" w:rsidP="009019D8">
      <w:pPr>
        <w:rPr>
          <w:sz w:val="28"/>
          <w:szCs w:val="28"/>
        </w:rPr>
      </w:pPr>
      <w:r>
        <w:rPr>
          <w:sz w:val="28"/>
          <w:szCs w:val="28"/>
        </w:rPr>
        <w:t xml:space="preserve">Nu bieden SNT en CVO-IVO soms </w:t>
      </w:r>
      <w:r w:rsidR="006C0A29">
        <w:rPr>
          <w:sz w:val="28"/>
          <w:szCs w:val="28"/>
        </w:rPr>
        <w:t>ook allebei eenzelfde opleiding</w:t>
      </w:r>
      <w:r>
        <w:rPr>
          <w:sz w:val="28"/>
          <w:szCs w:val="28"/>
        </w:rPr>
        <w:t xml:space="preserve"> aan, waardoor de ene</w:t>
      </w:r>
      <w:r w:rsidR="006C0A29">
        <w:rPr>
          <w:sz w:val="28"/>
          <w:szCs w:val="28"/>
        </w:rPr>
        <w:t xml:space="preserve"> school voor die opleiding </w:t>
      </w:r>
      <w:r>
        <w:rPr>
          <w:sz w:val="28"/>
          <w:szCs w:val="28"/>
        </w:rPr>
        <w:t xml:space="preserve">soms te weinig studenten telt en dreigt te verdwijnen. Samen echter zouden ze altijd een volwaardige vorm van levenslang en </w:t>
      </w:r>
      <w:proofErr w:type="spellStart"/>
      <w:r>
        <w:rPr>
          <w:sz w:val="28"/>
          <w:szCs w:val="28"/>
        </w:rPr>
        <w:t>levensbreed</w:t>
      </w:r>
      <w:proofErr w:type="spellEnd"/>
      <w:r>
        <w:rPr>
          <w:sz w:val="28"/>
          <w:szCs w:val="28"/>
        </w:rPr>
        <w:t xml:space="preserve"> volwassenenonderwijs kunnen garanderen</w:t>
      </w:r>
      <w:r w:rsidR="0033719C">
        <w:rPr>
          <w:sz w:val="28"/>
          <w:szCs w:val="28"/>
        </w:rPr>
        <w:t xml:space="preserve"> waarbij élke Bruggeling bediend</w:t>
      </w:r>
      <w:r>
        <w:rPr>
          <w:sz w:val="28"/>
          <w:szCs w:val="28"/>
        </w:rPr>
        <w:t xml:space="preserve"> wordt. </w:t>
      </w:r>
      <w:r w:rsidR="003732CD">
        <w:rPr>
          <w:sz w:val="28"/>
          <w:szCs w:val="28"/>
        </w:rPr>
        <w:t xml:space="preserve">Met </w:t>
      </w:r>
      <w:r w:rsidR="006C0A29">
        <w:rPr>
          <w:sz w:val="28"/>
          <w:szCs w:val="28"/>
        </w:rPr>
        <w:t xml:space="preserve">ook nog eens </w:t>
      </w:r>
      <w:r w:rsidR="003732CD">
        <w:rPr>
          <w:sz w:val="28"/>
          <w:szCs w:val="28"/>
        </w:rPr>
        <w:t xml:space="preserve">de beste leraars voor de klas. </w:t>
      </w:r>
    </w:p>
    <w:p w14:paraId="0C2FFBD5" w14:textId="77777777" w:rsidR="00652D53" w:rsidRPr="0033719C" w:rsidRDefault="003732CD" w:rsidP="009019D8">
      <w:pPr>
        <w:rPr>
          <w:b/>
          <w:sz w:val="28"/>
          <w:szCs w:val="28"/>
        </w:rPr>
      </w:pPr>
      <w:r w:rsidRPr="0033719C">
        <w:rPr>
          <w:b/>
          <w:sz w:val="28"/>
          <w:szCs w:val="28"/>
        </w:rPr>
        <w:t xml:space="preserve">Ook inzake secretariaat, logistiek, huisvesting en materiaalgebruik zijn door samenwerking binnen Brugge veel efficiëntiewinsten te boeken. </w:t>
      </w:r>
    </w:p>
    <w:p w14:paraId="27DCC384" w14:textId="77777777" w:rsidR="006C0A29" w:rsidRDefault="006C0A29" w:rsidP="009019D8">
      <w:pPr>
        <w:rPr>
          <w:sz w:val="28"/>
          <w:szCs w:val="28"/>
        </w:rPr>
      </w:pPr>
    </w:p>
    <w:p w14:paraId="5B456E13" w14:textId="77777777" w:rsidR="006C0A29" w:rsidRDefault="0033719C" w:rsidP="009019D8">
      <w:pPr>
        <w:rPr>
          <w:sz w:val="28"/>
          <w:szCs w:val="28"/>
        </w:rPr>
      </w:pPr>
      <w:r>
        <w:rPr>
          <w:sz w:val="28"/>
          <w:szCs w:val="28"/>
        </w:rPr>
        <w:t>Kortom, wij</w:t>
      </w:r>
      <w:r w:rsidR="002F58BA">
        <w:rPr>
          <w:sz w:val="28"/>
          <w:szCs w:val="28"/>
        </w:rPr>
        <w:t xml:space="preserve"> vind</w:t>
      </w:r>
      <w:r>
        <w:rPr>
          <w:sz w:val="28"/>
          <w:szCs w:val="28"/>
        </w:rPr>
        <w:t xml:space="preserve">en dit voorstel een </w:t>
      </w:r>
      <w:r>
        <w:rPr>
          <w:b/>
          <w:sz w:val="28"/>
          <w:szCs w:val="28"/>
        </w:rPr>
        <w:t>slechte zaak</w:t>
      </w:r>
      <w:r>
        <w:rPr>
          <w:sz w:val="28"/>
          <w:szCs w:val="28"/>
        </w:rPr>
        <w:t xml:space="preserve"> </w:t>
      </w:r>
      <w:r w:rsidR="002F58BA">
        <w:rPr>
          <w:sz w:val="28"/>
          <w:szCs w:val="28"/>
        </w:rPr>
        <w:t xml:space="preserve">. Voor Brugge, voor Brugse cursisten en voor de toestroom naar de arbeidsmarkt. </w:t>
      </w:r>
    </w:p>
    <w:p w14:paraId="119CC7EA" w14:textId="77777777" w:rsidR="00931F16" w:rsidRDefault="002F58BA" w:rsidP="009019D8">
      <w:pPr>
        <w:rPr>
          <w:sz w:val="28"/>
          <w:szCs w:val="28"/>
        </w:rPr>
      </w:pPr>
      <w:r>
        <w:rPr>
          <w:sz w:val="28"/>
          <w:szCs w:val="28"/>
        </w:rPr>
        <w:t xml:space="preserve">Zeker nadat we al </w:t>
      </w:r>
      <w:r w:rsidRPr="0033719C">
        <w:rPr>
          <w:b/>
          <w:sz w:val="28"/>
          <w:szCs w:val="28"/>
        </w:rPr>
        <w:t>te lang een braindrain van Brugge naar Gent</w:t>
      </w:r>
      <w:r>
        <w:rPr>
          <w:sz w:val="28"/>
          <w:szCs w:val="28"/>
        </w:rPr>
        <w:t xml:space="preserve"> moeten vaststellen, d</w:t>
      </w:r>
      <w:r w:rsidR="006C0A29">
        <w:rPr>
          <w:sz w:val="28"/>
          <w:szCs w:val="28"/>
        </w:rPr>
        <w:t xml:space="preserve">oor de afwezigheid van een groot </w:t>
      </w:r>
      <w:r>
        <w:rPr>
          <w:sz w:val="28"/>
          <w:szCs w:val="28"/>
        </w:rPr>
        <w:t>aantal academische opleidingen. Door het groeiend aanbod van hogescholen en universiteiten</w:t>
      </w:r>
      <w:r w:rsidR="006C0A29">
        <w:rPr>
          <w:sz w:val="28"/>
          <w:szCs w:val="28"/>
        </w:rPr>
        <w:t xml:space="preserve"> van de jongste jaren</w:t>
      </w:r>
      <w:r w:rsidR="0033719C">
        <w:rPr>
          <w:sz w:val="28"/>
          <w:szCs w:val="28"/>
        </w:rPr>
        <w:t xml:space="preserve"> is daar</w:t>
      </w:r>
      <w:r>
        <w:rPr>
          <w:sz w:val="28"/>
          <w:szCs w:val="28"/>
        </w:rPr>
        <w:t xml:space="preserve"> eindelijk enige beterschap te merken. Gelukkig maar. Deze trend mog</w:t>
      </w:r>
      <w:r w:rsidR="006C0A29">
        <w:rPr>
          <w:sz w:val="28"/>
          <w:szCs w:val="28"/>
        </w:rPr>
        <w:t>en we nu niet omkeren</w:t>
      </w:r>
      <w:r>
        <w:rPr>
          <w:sz w:val="28"/>
          <w:szCs w:val="28"/>
        </w:rPr>
        <w:t xml:space="preserve"> voor het volwassenenonderwijs.</w:t>
      </w:r>
    </w:p>
    <w:p w14:paraId="46AE1CE5" w14:textId="77777777" w:rsidR="006C0A29" w:rsidRDefault="006C0A29" w:rsidP="009019D8">
      <w:pPr>
        <w:rPr>
          <w:sz w:val="28"/>
          <w:szCs w:val="28"/>
        </w:rPr>
      </w:pPr>
    </w:p>
    <w:p w14:paraId="20976292" w14:textId="77777777" w:rsidR="00931F16" w:rsidRDefault="00931F16" w:rsidP="00931F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Tot slot, deze overeenkomst die ons wordt voorgelegd – we zijn vandaag de 17</w:t>
      </w:r>
      <w:r w:rsidRPr="00EB266C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december – wilt u laten ingaan op 1 december van dit jaar. Dus met </w:t>
      </w:r>
      <w:r w:rsidRPr="0033719C">
        <w:rPr>
          <w:b/>
          <w:sz w:val="28"/>
          <w:szCs w:val="28"/>
        </w:rPr>
        <w:t>terugwerkende kracht.</w:t>
      </w:r>
      <w:r w:rsidR="002F58BA" w:rsidRPr="0033719C">
        <w:rPr>
          <w:b/>
          <w:sz w:val="28"/>
          <w:szCs w:val="28"/>
        </w:rPr>
        <w:t xml:space="preserve"> </w:t>
      </w:r>
      <w:r w:rsidRPr="0033719C">
        <w:rPr>
          <w:b/>
          <w:sz w:val="28"/>
          <w:szCs w:val="28"/>
        </w:rPr>
        <w:t>Dit vinden</w:t>
      </w:r>
      <w:r w:rsidR="002F58BA" w:rsidRPr="0033719C">
        <w:rPr>
          <w:b/>
          <w:sz w:val="28"/>
          <w:szCs w:val="28"/>
        </w:rPr>
        <w:t xml:space="preserve"> we ook al niet kunnen</w:t>
      </w:r>
      <w:r w:rsidR="002F58BA">
        <w:rPr>
          <w:sz w:val="28"/>
          <w:szCs w:val="28"/>
        </w:rPr>
        <w:t>.</w:t>
      </w:r>
    </w:p>
    <w:p w14:paraId="6AAD4BA9" w14:textId="77777777" w:rsidR="002F58BA" w:rsidRDefault="002F58BA" w:rsidP="00931F16">
      <w:pPr>
        <w:rPr>
          <w:sz w:val="28"/>
          <w:szCs w:val="28"/>
        </w:rPr>
      </w:pPr>
    </w:p>
    <w:p w14:paraId="153C7D52" w14:textId="77777777" w:rsidR="002F58BA" w:rsidRDefault="002F58BA" w:rsidP="00931F16">
      <w:pPr>
        <w:rPr>
          <w:sz w:val="28"/>
          <w:szCs w:val="28"/>
        </w:rPr>
      </w:pPr>
      <w:r>
        <w:rPr>
          <w:sz w:val="28"/>
          <w:szCs w:val="28"/>
        </w:rPr>
        <w:t>Geacht college, geachte collega’s,</w:t>
      </w:r>
    </w:p>
    <w:p w14:paraId="4CA06DFB" w14:textId="77777777" w:rsidR="006C0A29" w:rsidRDefault="006C0A29" w:rsidP="00931F16">
      <w:pPr>
        <w:rPr>
          <w:sz w:val="28"/>
          <w:szCs w:val="28"/>
        </w:rPr>
      </w:pPr>
    </w:p>
    <w:p w14:paraId="41A8230E" w14:textId="77777777" w:rsidR="002F58BA" w:rsidRDefault="002F58BA" w:rsidP="00931F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Het zal u duidelijk zijn dat dit punt niet in deze vorm vanavond kan worden goedgekeurd. Dat zou geen wijze beslissing zijn aan de vooravond van nieuwjaar.</w:t>
      </w:r>
    </w:p>
    <w:p w14:paraId="6A55A700" w14:textId="77777777" w:rsidR="0033719C" w:rsidRDefault="0033719C" w:rsidP="00931F16">
      <w:pPr>
        <w:pBdr>
          <w:bottom w:val="single" w:sz="6" w:space="1" w:color="auto"/>
        </w:pBdr>
        <w:rPr>
          <w:sz w:val="28"/>
          <w:szCs w:val="28"/>
        </w:rPr>
      </w:pPr>
    </w:p>
    <w:p w14:paraId="72F49FCF" w14:textId="77777777" w:rsidR="006C0A29" w:rsidRDefault="006C0A29" w:rsidP="00931F16">
      <w:pPr>
        <w:rPr>
          <w:sz w:val="28"/>
          <w:szCs w:val="28"/>
        </w:rPr>
      </w:pPr>
    </w:p>
    <w:p w14:paraId="2DA3CF39" w14:textId="77777777" w:rsidR="006C0A29" w:rsidRDefault="006C0A29" w:rsidP="00931F16">
      <w:pPr>
        <w:rPr>
          <w:sz w:val="28"/>
          <w:szCs w:val="28"/>
        </w:rPr>
      </w:pPr>
      <w:r>
        <w:rPr>
          <w:sz w:val="28"/>
          <w:szCs w:val="28"/>
        </w:rPr>
        <w:t>Replieken:</w:t>
      </w:r>
    </w:p>
    <w:p w14:paraId="00517D7A" w14:textId="77777777" w:rsidR="006C0A29" w:rsidRDefault="006C0A29" w:rsidP="00931F16">
      <w:pPr>
        <w:rPr>
          <w:sz w:val="28"/>
          <w:szCs w:val="28"/>
        </w:rPr>
      </w:pPr>
    </w:p>
    <w:p w14:paraId="51475489" w14:textId="77777777" w:rsidR="006C0A29" w:rsidRDefault="0033719C" w:rsidP="002F58B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Uit geruchten in de befaamde wandelgangen hoor ik dat </w:t>
      </w:r>
      <w:r w:rsidR="0041370A">
        <w:rPr>
          <w:sz w:val="28"/>
          <w:szCs w:val="28"/>
        </w:rPr>
        <w:t xml:space="preserve">het </w:t>
      </w:r>
      <w:r w:rsidR="006C0A29">
        <w:rPr>
          <w:sz w:val="28"/>
          <w:szCs w:val="28"/>
        </w:rPr>
        <w:t xml:space="preserve">vooral de directeur van het SNT was die zijn wil doorduwde, trouwens met de </w:t>
      </w:r>
      <w:r w:rsidR="0041370A">
        <w:rPr>
          <w:sz w:val="28"/>
          <w:szCs w:val="28"/>
        </w:rPr>
        <w:t xml:space="preserve">fijne </w:t>
      </w:r>
      <w:r w:rsidR="006C0A29">
        <w:rPr>
          <w:sz w:val="28"/>
          <w:szCs w:val="28"/>
        </w:rPr>
        <w:t>mededeling dat de politieke overheid niks te beslissen heeft?</w:t>
      </w:r>
      <w:r>
        <w:rPr>
          <w:sz w:val="28"/>
          <w:szCs w:val="28"/>
        </w:rPr>
        <w:t xml:space="preserve"> </w:t>
      </w:r>
    </w:p>
    <w:p w14:paraId="3882F3D9" w14:textId="77777777" w:rsidR="0041370A" w:rsidRDefault="0041370A" w:rsidP="0041370A">
      <w:pPr>
        <w:pStyle w:val="Lijstalinea"/>
        <w:rPr>
          <w:sz w:val="28"/>
          <w:szCs w:val="28"/>
        </w:rPr>
      </w:pPr>
    </w:p>
    <w:p w14:paraId="12D19929" w14:textId="77777777" w:rsidR="002F58BA" w:rsidRDefault="006C0A29" w:rsidP="002F58B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-Tenslotte </w:t>
      </w:r>
      <w:r w:rsidR="002F58BA" w:rsidRPr="006C0A29">
        <w:rPr>
          <w:sz w:val="28"/>
          <w:szCs w:val="28"/>
        </w:rPr>
        <w:t xml:space="preserve">hebben we nog een </w:t>
      </w:r>
      <w:r w:rsidR="0041370A">
        <w:rPr>
          <w:sz w:val="28"/>
          <w:szCs w:val="28"/>
        </w:rPr>
        <w:t xml:space="preserve">technische </w:t>
      </w:r>
      <w:r w:rsidR="002F58BA" w:rsidRPr="006C0A29">
        <w:rPr>
          <w:sz w:val="28"/>
          <w:szCs w:val="28"/>
        </w:rPr>
        <w:t xml:space="preserve">vraag over de overeenkomst zelf. Artikel 4 bepaalt dat het samenwerkingsverband van rechtswege ophoudt  te bestaan bij wijziging van de inrichtende macht van een lid. Nochtans bepaalt artikel 3 dat bij fusie de andere partner enkel moet verwittigd worden. Bij fusie wijzigt de inrichtende macht en komt er op basis van artikel 4 een einde aan de samenwerking. Is er dus geen tegenspraak tussen artikel 3 en artikel 4? </w:t>
      </w:r>
    </w:p>
    <w:p w14:paraId="0DED7EC2" w14:textId="77777777" w:rsidR="0041370A" w:rsidRPr="0041370A" w:rsidRDefault="0041370A" w:rsidP="0041370A">
      <w:pPr>
        <w:pStyle w:val="Lijstalinea"/>
        <w:rPr>
          <w:sz w:val="28"/>
          <w:szCs w:val="28"/>
        </w:rPr>
      </w:pPr>
    </w:p>
    <w:p w14:paraId="6B24892D" w14:textId="77777777" w:rsidR="0041370A" w:rsidRPr="0041370A" w:rsidRDefault="0041370A" w:rsidP="0041370A">
      <w:pPr>
        <w:rPr>
          <w:sz w:val="28"/>
          <w:szCs w:val="28"/>
        </w:rPr>
      </w:pPr>
    </w:p>
    <w:p w14:paraId="73AF8618" w14:textId="77777777" w:rsidR="002F58BA" w:rsidRDefault="0041370A" w:rsidP="002F58BA">
      <w:pPr>
        <w:rPr>
          <w:sz w:val="28"/>
          <w:szCs w:val="28"/>
        </w:rPr>
      </w:pPr>
      <w:r>
        <w:rPr>
          <w:sz w:val="28"/>
          <w:szCs w:val="28"/>
        </w:rPr>
        <w:t xml:space="preserve">Pol Van Den </w:t>
      </w:r>
      <w:proofErr w:type="spellStart"/>
      <w:r>
        <w:rPr>
          <w:sz w:val="28"/>
          <w:szCs w:val="28"/>
        </w:rPr>
        <w:t>Driessche</w:t>
      </w:r>
      <w:proofErr w:type="spellEnd"/>
    </w:p>
    <w:p w14:paraId="2FB84593" w14:textId="77777777" w:rsidR="0041370A" w:rsidRDefault="0041370A" w:rsidP="002F58BA">
      <w:pPr>
        <w:rPr>
          <w:sz w:val="28"/>
          <w:szCs w:val="28"/>
        </w:rPr>
      </w:pPr>
      <w:r>
        <w:rPr>
          <w:sz w:val="28"/>
          <w:szCs w:val="28"/>
        </w:rPr>
        <w:t>raadslid</w:t>
      </w:r>
    </w:p>
    <w:p w14:paraId="4B51DFCF" w14:textId="77777777" w:rsidR="002F58BA" w:rsidRPr="00C071A9" w:rsidRDefault="002F58BA" w:rsidP="00931F16">
      <w:pPr>
        <w:rPr>
          <w:sz w:val="28"/>
          <w:szCs w:val="28"/>
        </w:rPr>
      </w:pPr>
    </w:p>
    <w:sectPr w:rsidR="002F58BA" w:rsidRPr="00C0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95E"/>
    <w:multiLevelType w:val="hybridMultilevel"/>
    <w:tmpl w:val="A70E5F78"/>
    <w:lvl w:ilvl="0" w:tplc="2E76E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2F4A"/>
    <w:multiLevelType w:val="hybridMultilevel"/>
    <w:tmpl w:val="09543542"/>
    <w:lvl w:ilvl="0" w:tplc="4A96C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A9"/>
    <w:rsid w:val="00083BC6"/>
    <w:rsid w:val="002F58BA"/>
    <w:rsid w:val="0033719C"/>
    <w:rsid w:val="003732CD"/>
    <w:rsid w:val="003E492D"/>
    <w:rsid w:val="0041370A"/>
    <w:rsid w:val="00652D53"/>
    <w:rsid w:val="006B56D4"/>
    <w:rsid w:val="006C0A29"/>
    <w:rsid w:val="009019D8"/>
    <w:rsid w:val="00931F16"/>
    <w:rsid w:val="00B1765F"/>
    <w:rsid w:val="00C071A9"/>
    <w:rsid w:val="00C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C473"/>
  <w15:chartTrackingRefBased/>
  <w15:docId w15:val="{3D121B4A-D9D7-4980-8EDB-2DB840A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Aagje Merlevede</cp:lastModifiedBy>
  <cp:revision>2</cp:revision>
  <dcterms:created xsi:type="dcterms:W3CDTF">2019-12-19T19:41:00Z</dcterms:created>
  <dcterms:modified xsi:type="dcterms:W3CDTF">2019-12-19T19:41:00Z</dcterms:modified>
</cp:coreProperties>
</file>