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88" w:rsidRPr="00585A88" w:rsidRDefault="00585A88" w:rsidP="00585A88">
      <w:pPr>
        <w:spacing w:after="0" w:line="240" w:lineRule="auto"/>
        <w:rPr>
          <w:b/>
        </w:rPr>
      </w:pPr>
      <w:r w:rsidRPr="00585A88">
        <w:rPr>
          <w:b/>
          <w:u w:val="single"/>
        </w:rPr>
        <w:t xml:space="preserve">Kenniscentrum vzw jaarrekening </w:t>
      </w:r>
      <w:r>
        <w:rPr>
          <w:b/>
          <w:u w:val="single"/>
        </w:rPr>
        <w:t>2017</w:t>
      </w:r>
      <w:r>
        <w:rPr>
          <w:b/>
        </w:rPr>
        <w:t xml:space="preserve"> _ </w:t>
      </w:r>
    </w:p>
    <w:p w:rsidR="00815D07" w:rsidRDefault="00B66FA0" w:rsidP="00585A88">
      <w:pPr>
        <w:spacing w:after="0" w:line="240" w:lineRule="auto"/>
        <w:rPr>
          <w:b/>
          <w:u w:val="single"/>
        </w:rPr>
      </w:pPr>
      <w:r>
        <w:rPr>
          <w:b/>
          <w:u w:val="single"/>
        </w:rPr>
        <w:t xml:space="preserve"> </w:t>
      </w:r>
      <w:bookmarkStart w:id="0" w:name="_GoBack"/>
      <w:bookmarkEnd w:id="0"/>
    </w:p>
    <w:p w:rsidR="00585A88" w:rsidRDefault="00585A88" w:rsidP="00585A88">
      <w:pPr>
        <w:spacing w:after="0" w:line="240" w:lineRule="auto"/>
      </w:pPr>
    </w:p>
    <w:p w:rsidR="00585A88" w:rsidRDefault="00585A88" w:rsidP="00585A88">
      <w:pPr>
        <w:spacing w:after="0" w:line="240" w:lineRule="auto"/>
        <w:rPr>
          <w:sz w:val="24"/>
          <w:szCs w:val="24"/>
        </w:rPr>
      </w:pPr>
      <w:r w:rsidRPr="007F1599">
        <w:rPr>
          <w:sz w:val="24"/>
          <w:szCs w:val="24"/>
        </w:rPr>
        <w:t>Mijnheer de burgemeester, collega’s ,</w:t>
      </w:r>
    </w:p>
    <w:p w:rsidR="00C51135" w:rsidRPr="007F1599" w:rsidRDefault="00C51135" w:rsidP="00585A88">
      <w:pPr>
        <w:spacing w:after="0" w:line="240" w:lineRule="auto"/>
        <w:rPr>
          <w:sz w:val="24"/>
          <w:szCs w:val="24"/>
        </w:rPr>
      </w:pPr>
    </w:p>
    <w:p w:rsidR="00585A88" w:rsidRPr="007F1599" w:rsidRDefault="00585A88" w:rsidP="00585A88">
      <w:pPr>
        <w:spacing w:after="0" w:line="240" w:lineRule="auto"/>
        <w:rPr>
          <w:sz w:val="24"/>
          <w:szCs w:val="24"/>
        </w:rPr>
      </w:pPr>
      <w:r w:rsidRPr="007F1599">
        <w:rPr>
          <w:sz w:val="24"/>
          <w:szCs w:val="24"/>
        </w:rPr>
        <w:t xml:space="preserve">Wanneer we de jaarcijfers  2017 van </w:t>
      </w:r>
      <w:r w:rsidR="00BC5566" w:rsidRPr="007F1599">
        <w:rPr>
          <w:sz w:val="24"/>
          <w:szCs w:val="24"/>
        </w:rPr>
        <w:t xml:space="preserve">de </w:t>
      </w:r>
      <w:r w:rsidRPr="007F1599">
        <w:rPr>
          <w:sz w:val="24"/>
          <w:szCs w:val="24"/>
        </w:rPr>
        <w:t xml:space="preserve">vzw </w:t>
      </w:r>
      <w:r w:rsidR="00BC5566" w:rsidRPr="007F1599">
        <w:rPr>
          <w:sz w:val="24"/>
          <w:szCs w:val="24"/>
        </w:rPr>
        <w:t xml:space="preserve">Kenniscentrum </w:t>
      </w:r>
      <w:r w:rsidRPr="007F1599">
        <w:rPr>
          <w:sz w:val="24"/>
          <w:szCs w:val="24"/>
        </w:rPr>
        <w:t xml:space="preserve">bekijken, vallen enkele cijfers al onmiddellijk op ; </w:t>
      </w:r>
    </w:p>
    <w:p w:rsidR="00585A88" w:rsidRPr="007F1599" w:rsidRDefault="00585A88" w:rsidP="00585A88">
      <w:pPr>
        <w:spacing w:after="0" w:line="240" w:lineRule="auto"/>
        <w:rPr>
          <w:sz w:val="24"/>
          <w:szCs w:val="24"/>
        </w:rPr>
      </w:pPr>
      <w:r w:rsidRPr="007F1599">
        <w:rPr>
          <w:sz w:val="24"/>
          <w:szCs w:val="24"/>
        </w:rPr>
        <w:t xml:space="preserve">1) De omzet van deze vzw is op 1 jaar tijd met méér dan 100.000 € - of 16% gedaald </w:t>
      </w:r>
    </w:p>
    <w:p w:rsidR="00585A88" w:rsidRPr="007F1599" w:rsidRDefault="00585A88" w:rsidP="00585A88">
      <w:pPr>
        <w:spacing w:after="0" w:line="240" w:lineRule="auto"/>
        <w:rPr>
          <w:sz w:val="24"/>
          <w:szCs w:val="24"/>
        </w:rPr>
      </w:pPr>
      <w:r w:rsidRPr="007F1599">
        <w:rPr>
          <w:sz w:val="24"/>
          <w:szCs w:val="24"/>
        </w:rPr>
        <w:t>2) De bedrijfskosten – en dan specifiek hoofdzakelijk personeelskosten zijn met bijna 80.000,00 € gestegen.</w:t>
      </w:r>
    </w:p>
    <w:p w:rsidR="00585A88" w:rsidRPr="007F1599" w:rsidRDefault="00585A88" w:rsidP="00585A88">
      <w:pPr>
        <w:spacing w:after="0" w:line="240" w:lineRule="auto"/>
        <w:rPr>
          <w:sz w:val="24"/>
          <w:szCs w:val="24"/>
        </w:rPr>
      </w:pPr>
      <w:r w:rsidRPr="007F1599">
        <w:rPr>
          <w:sz w:val="24"/>
          <w:szCs w:val="24"/>
        </w:rPr>
        <w:t xml:space="preserve">3) Het operationele verlies bedraagt maar liefst 119.231,16 € ; dit is om en bij de 185.000,00 € slechter als resultaat dan in 2016. </w:t>
      </w:r>
    </w:p>
    <w:p w:rsidR="00585A88" w:rsidRPr="007F1599" w:rsidRDefault="00585A88" w:rsidP="00585A88">
      <w:pPr>
        <w:spacing w:after="0" w:line="240" w:lineRule="auto"/>
        <w:rPr>
          <w:sz w:val="24"/>
          <w:szCs w:val="24"/>
        </w:rPr>
      </w:pPr>
    </w:p>
    <w:p w:rsidR="00585A88" w:rsidRPr="007F1599" w:rsidRDefault="00585A88" w:rsidP="00585A88">
      <w:pPr>
        <w:spacing w:after="0" w:line="240" w:lineRule="auto"/>
        <w:rPr>
          <w:sz w:val="24"/>
          <w:szCs w:val="24"/>
        </w:rPr>
      </w:pPr>
      <w:r w:rsidRPr="007F1599">
        <w:rPr>
          <w:sz w:val="24"/>
          <w:szCs w:val="24"/>
        </w:rPr>
        <w:t xml:space="preserve">Bij de toelichting die we kregen op de raad van bestuur </w:t>
      </w:r>
      <w:r w:rsidR="00BC5566" w:rsidRPr="007F1599">
        <w:rPr>
          <w:sz w:val="24"/>
          <w:szCs w:val="24"/>
        </w:rPr>
        <w:t xml:space="preserve">vorige week donderdag </w:t>
      </w:r>
      <w:r w:rsidRPr="007F1599">
        <w:rPr>
          <w:sz w:val="24"/>
          <w:szCs w:val="24"/>
        </w:rPr>
        <w:t xml:space="preserve">werd ons gemeld dat de personeelskosten in 2017 </w:t>
      </w:r>
      <w:r w:rsidR="00BC5566" w:rsidRPr="007F1599">
        <w:rPr>
          <w:sz w:val="24"/>
          <w:szCs w:val="24"/>
        </w:rPr>
        <w:t xml:space="preserve">effectief </w:t>
      </w:r>
      <w:r w:rsidRPr="007F1599">
        <w:rPr>
          <w:sz w:val="24"/>
          <w:szCs w:val="24"/>
        </w:rPr>
        <w:t xml:space="preserve">nogal sterk onderschat waren.   En dat er inderdaad </w:t>
      </w:r>
      <w:r w:rsidR="00BC5566" w:rsidRPr="007F1599">
        <w:rPr>
          <w:sz w:val="24"/>
          <w:szCs w:val="24"/>
        </w:rPr>
        <w:t xml:space="preserve">belangrijke </w:t>
      </w:r>
      <w:proofErr w:type="spellStart"/>
      <w:r w:rsidR="00BC5566" w:rsidRPr="007F1599">
        <w:rPr>
          <w:sz w:val="24"/>
          <w:szCs w:val="24"/>
        </w:rPr>
        <w:t>meer-</w:t>
      </w:r>
      <w:r w:rsidRPr="007F1599">
        <w:rPr>
          <w:sz w:val="24"/>
          <w:szCs w:val="24"/>
        </w:rPr>
        <w:t>uitgaven</w:t>
      </w:r>
      <w:proofErr w:type="spellEnd"/>
      <w:r w:rsidRPr="007F1599">
        <w:rPr>
          <w:sz w:val="24"/>
          <w:szCs w:val="24"/>
        </w:rPr>
        <w:t xml:space="preserve"> dan voorzien waren, met name in de verplaatsingskosten. </w:t>
      </w:r>
      <w:r w:rsidR="00BC5566" w:rsidRPr="007F1599">
        <w:rPr>
          <w:sz w:val="24"/>
          <w:szCs w:val="24"/>
        </w:rPr>
        <w:t xml:space="preserve"> Daarnaast waren er ook hoge structurele documentatiekosten, zo konden we vernemen.  We hebben bovendien  vernomen dat de vzw Kenniscentrum bepaalde </w:t>
      </w:r>
      <w:proofErr w:type="spellStart"/>
      <w:r w:rsidR="00BC5566" w:rsidRPr="007F1599">
        <w:rPr>
          <w:sz w:val="24"/>
          <w:szCs w:val="24"/>
        </w:rPr>
        <w:t>restauratie’s</w:t>
      </w:r>
      <w:proofErr w:type="spellEnd"/>
      <w:r w:rsidR="00BC5566" w:rsidRPr="007F1599">
        <w:rPr>
          <w:sz w:val="24"/>
          <w:szCs w:val="24"/>
        </w:rPr>
        <w:t xml:space="preserve"> van belangrijke kunstwerken gratis zouden uitgevoerd hebben. </w:t>
      </w:r>
    </w:p>
    <w:p w:rsidR="00BC5566" w:rsidRPr="007F1599" w:rsidRDefault="00BC5566" w:rsidP="00585A88">
      <w:pPr>
        <w:spacing w:after="0" w:line="240" w:lineRule="auto"/>
        <w:rPr>
          <w:sz w:val="24"/>
          <w:szCs w:val="24"/>
        </w:rPr>
      </w:pPr>
    </w:p>
    <w:p w:rsidR="00BC5566" w:rsidRPr="007F1599" w:rsidRDefault="00BC5566" w:rsidP="00585A88">
      <w:pPr>
        <w:spacing w:after="0" w:line="240" w:lineRule="auto"/>
        <w:rPr>
          <w:sz w:val="24"/>
          <w:szCs w:val="24"/>
        </w:rPr>
      </w:pPr>
      <w:r w:rsidRPr="007F1599">
        <w:rPr>
          <w:sz w:val="24"/>
          <w:szCs w:val="24"/>
        </w:rPr>
        <w:t xml:space="preserve">En als </w:t>
      </w:r>
      <w:r w:rsidR="00F05285" w:rsidRPr="007F1599">
        <w:rPr>
          <w:sz w:val="24"/>
          <w:szCs w:val="24"/>
        </w:rPr>
        <w:t xml:space="preserve">zure </w:t>
      </w:r>
      <w:r w:rsidRPr="007F1599">
        <w:rPr>
          <w:sz w:val="24"/>
          <w:szCs w:val="24"/>
        </w:rPr>
        <w:t>kers op de taart vernamen we dat de bedrijfsrevisor  nog geen verslag opgemaakt heeft, omdat 1 vraag nog onbeantwoord blijft – of minstens nog niet duidelijk is voor de revisor ; namelijk het antwoord op de vraag “hoe deze vzw eigenlijk ontstaan is”.  Er blijkt nogal wat onduidelijkheid over overgezette gelden en schulden van</w:t>
      </w:r>
      <w:r w:rsidR="00F05285" w:rsidRPr="007F1599">
        <w:rPr>
          <w:sz w:val="24"/>
          <w:szCs w:val="24"/>
        </w:rPr>
        <w:t>uit</w:t>
      </w:r>
      <w:r w:rsidRPr="007F1599">
        <w:rPr>
          <w:sz w:val="24"/>
          <w:szCs w:val="24"/>
        </w:rPr>
        <w:t xml:space="preserve"> een vorige structuur naar deze vzw. </w:t>
      </w:r>
    </w:p>
    <w:p w:rsidR="00BC5566" w:rsidRPr="007F1599" w:rsidRDefault="00BC5566" w:rsidP="00585A88">
      <w:pPr>
        <w:spacing w:after="0" w:line="240" w:lineRule="auto"/>
        <w:rPr>
          <w:sz w:val="24"/>
          <w:szCs w:val="24"/>
        </w:rPr>
      </w:pPr>
    </w:p>
    <w:p w:rsidR="00BC5566" w:rsidRPr="007F1599" w:rsidRDefault="00BC5566" w:rsidP="00585A88">
      <w:pPr>
        <w:spacing w:after="0" w:line="240" w:lineRule="auto"/>
        <w:rPr>
          <w:sz w:val="24"/>
          <w:szCs w:val="24"/>
        </w:rPr>
      </w:pPr>
      <w:r w:rsidRPr="007F1599">
        <w:rPr>
          <w:sz w:val="24"/>
          <w:szCs w:val="24"/>
        </w:rPr>
        <w:t xml:space="preserve">Daarom zal onze fractie op basis van de niet zo mooie financiële resultaten van het afgelopen jaar en daarbovenop de vastgestelde terughoudendheid en bedenking van de revisor zich bij dit agendapunt onthouden. </w:t>
      </w:r>
    </w:p>
    <w:p w:rsidR="00F05285" w:rsidRDefault="00F05285" w:rsidP="00585A88">
      <w:pPr>
        <w:spacing w:after="0" w:line="240" w:lineRule="auto"/>
        <w:rPr>
          <w:sz w:val="24"/>
          <w:szCs w:val="24"/>
        </w:rPr>
      </w:pPr>
    </w:p>
    <w:p w:rsidR="007F1599" w:rsidRDefault="007F1599" w:rsidP="00585A88">
      <w:pPr>
        <w:spacing w:after="0" w:line="240" w:lineRule="auto"/>
        <w:rPr>
          <w:sz w:val="24"/>
          <w:szCs w:val="24"/>
        </w:rPr>
      </w:pPr>
    </w:p>
    <w:p w:rsidR="007F1599" w:rsidRPr="007F1599" w:rsidRDefault="007F1599" w:rsidP="00585A88">
      <w:pPr>
        <w:spacing w:after="0" w:line="240" w:lineRule="auto"/>
        <w:rPr>
          <w:sz w:val="24"/>
          <w:szCs w:val="24"/>
        </w:rPr>
      </w:pPr>
    </w:p>
    <w:p w:rsidR="007F1599" w:rsidRPr="007F1599" w:rsidRDefault="007F1599" w:rsidP="007F1599">
      <w:pPr>
        <w:pBdr>
          <w:bottom w:val="single" w:sz="12" w:space="1" w:color="auto"/>
        </w:pBdr>
        <w:spacing w:after="0" w:line="240" w:lineRule="auto"/>
        <w:jc w:val="both"/>
        <w:rPr>
          <w:rFonts w:eastAsia="Times New Roman" w:cs="Lucida Sans Unicode"/>
          <w:color w:val="2B2E2F"/>
          <w:sz w:val="24"/>
          <w:szCs w:val="24"/>
          <w:lang w:eastAsia="nl-BE"/>
        </w:rPr>
      </w:pPr>
      <w:r w:rsidRPr="007F1599">
        <w:rPr>
          <w:rFonts w:eastAsia="Times New Roman" w:cs="Lucida Sans Unicode"/>
          <w:color w:val="2B2E2F"/>
          <w:sz w:val="24"/>
          <w:szCs w:val="24"/>
          <w:lang w:eastAsia="nl-BE"/>
        </w:rPr>
        <w:t xml:space="preserve">Patrick </w:t>
      </w:r>
      <w:proofErr w:type="spellStart"/>
      <w:r w:rsidRPr="007F1599">
        <w:rPr>
          <w:rFonts w:eastAsia="Times New Roman" w:cs="Lucida Sans Unicode"/>
          <w:color w:val="2B2E2F"/>
          <w:sz w:val="24"/>
          <w:szCs w:val="24"/>
          <w:lang w:eastAsia="nl-BE"/>
        </w:rPr>
        <w:t>Daels</w:t>
      </w:r>
      <w:proofErr w:type="spellEnd"/>
    </w:p>
    <w:p w:rsidR="007F1599" w:rsidRPr="007F1599" w:rsidRDefault="007F1599" w:rsidP="007F1599">
      <w:pPr>
        <w:pBdr>
          <w:bottom w:val="single" w:sz="12" w:space="1" w:color="auto"/>
        </w:pBdr>
        <w:spacing w:after="0" w:line="240" w:lineRule="auto"/>
        <w:jc w:val="both"/>
        <w:rPr>
          <w:rFonts w:eastAsia="Times New Roman" w:cs="Lucida Sans Unicode"/>
          <w:color w:val="2B2E2F"/>
          <w:sz w:val="24"/>
          <w:szCs w:val="24"/>
          <w:lang w:eastAsia="nl-BE"/>
        </w:rPr>
      </w:pPr>
      <w:r w:rsidRPr="007F1599">
        <w:rPr>
          <w:rFonts w:eastAsia="Times New Roman" w:cs="Lucida Sans Unicode"/>
          <w:color w:val="2B2E2F"/>
          <w:sz w:val="24"/>
          <w:szCs w:val="24"/>
          <w:lang w:eastAsia="nl-BE"/>
        </w:rPr>
        <w:t>Gemeenteraadslid N-VA Brugge</w:t>
      </w:r>
    </w:p>
    <w:p w:rsidR="007F1599" w:rsidRPr="007F1599" w:rsidRDefault="007F1599" w:rsidP="007F1599">
      <w:pPr>
        <w:pBdr>
          <w:bottom w:val="single" w:sz="12" w:space="1" w:color="auto"/>
        </w:pBdr>
        <w:spacing w:after="0" w:line="240" w:lineRule="auto"/>
        <w:jc w:val="both"/>
        <w:rPr>
          <w:rFonts w:eastAsia="Times New Roman" w:cs="Lucida Sans Unicode"/>
          <w:color w:val="2B2E2F"/>
          <w:sz w:val="24"/>
          <w:szCs w:val="24"/>
          <w:lang w:eastAsia="nl-BE"/>
        </w:rPr>
      </w:pPr>
      <w:r w:rsidRPr="007F1599">
        <w:rPr>
          <w:rFonts w:eastAsia="Times New Roman" w:cs="Lucida Sans Unicode"/>
          <w:color w:val="2B2E2F"/>
          <w:sz w:val="24"/>
          <w:szCs w:val="24"/>
          <w:lang w:eastAsia="nl-BE"/>
        </w:rPr>
        <w:t>patrick.daels@n-va.be</w:t>
      </w:r>
    </w:p>
    <w:p w:rsidR="007F1599" w:rsidRDefault="007F1599" w:rsidP="007F1599">
      <w:pPr>
        <w:pBdr>
          <w:bottom w:val="single" w:sz="12" w:space="1" w:color="auto"/>
        </w:pBdr>
        <w:spacing w:after="0" w:line="240" w:lineRule="auto"/>
        <w:jc w:val="both"/>
        <w:rPr>
          <w:rFonts w:eastAsia="Times New Roman" w:cs="Lucida Sans Unicode"/>
          <w:color w:val="2B2E2F"/>
          <w:sz w:val="24"/>
          <w:szCs w:val="24"/>
          <w:lang w:eastAsia="nl-BE"/>
        </w:rPr>
      </w:pPr>
    </w:p>
    <w:p w:rsidR="00BC5566" w:rsidRDefault="00BC5566" w:rsidP="00585A88">
      <w:pPr>
        <w:spacing w:after="0" w:line="240" w:lineRule="auto"/>
      </w:pPr>
    </w:p>
    <w:p w:rsidR="00BC5566" w:rsidRPr="00585A88" w:rsidRDefault="00BC5566" w:rsidP="00585A88">
      <w:pPr>
        <w:spacing w:after="0" w:line="240" w:lineRule="auto"/>
      </w:pPr>
    </w:p>
    <w:sectPr w:rsidR="00BC5566" w:rsidRPr="00585A88" w:rsidSect="00815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61F"/>
    <w:multiLevelType w:val="hybridMultilevel"/>
    <w:tmpl w:val="1B9CAA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88"/>
    <w:rsid w:val="00164346"/>
    <w:rsid w:val="00441042"/>
    <w:rsid w:val="00585A88"/>
    <w:rsid w:val="007F1599"/>
    <w:rsid w:val="00815D07"/>
    <w:rsid w:val="00B66FA0"/>
    <w:rsid w:val="00BC5566"/>
    <w:rsid w:val="00C51135"/>
    <w:rsid w:val="00F052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E0267-110E-4EC2-A817-80F0A985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5D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5A88"/>
    <w:pPr>
      <w:ind w:left="720"/>
      <w:contextualSpacing/>
    </w:pPr>
  </w:style>
  <w:style w:type="character" w:styleId="Hyperlink">
    <w:name w:val="Hyperlink"/>
    <w:basedOn w:val="Standaardalinea-lettertype"/>
    <w:uiPriority w:val="99"/>
    <w:unhideWhenUsed/>
    <w:rsid w:val="007F1599"/>
    <w:rPr>
      <w:color w:val="0000FF" w:themeColor="hyperlink"/>
      <w:u w:val="single"/>
    </w:rPr>
  </w:style>
  <w:style w:type="paragraph" w:styleId="Ballontekst">
    <w:name w:val="Balloon Text"/>
    <w:basedOn w:val="Standaard"/>
    <w:link w:val="BallontekstChar"/>
    <w:uiPriority w:val="99"/>
    <w:semiHidden/>
    <w:unhideWhenUsed/>
    <w:rsid w:val="00B66F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6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Sigrid Vandenbulcke</cp:lastModifiedBy>
  <cp:revision>2</cp:revision>
  <cp:lastPrinted>2018-06-27T08:40:00Z</cp:lastPrinted>
  <dcterms:created xsi:type="dcterms:W3CDTF">2018-06-27T08:42:00Z</dcterms:created>
  <dcterms:modified xsi:type="dcterms:W3CDTF">2018-06-27T08:42:00Z</dcterms:modified>
</cp:coreProperties>
</file>