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C64CE8" w:rsidP="00BD5055">
      <w:pPr>
        <w:tabs>
          <w:tab w:val="clear" w:pos="2835"/>
          <w:tab w:val="clear" w:pos="3969"/>
          <w:tab w:val="clear" w:pos="5670"/>
        </w:tabs>
        <w:ind w:left="3402"/>
      </w:pPr>
      <w:bookmarkStart w:id="0" w:name="Text4"/>
      <w:bookmarkStart w:id="1" w:name="_GoBack"/>
      <w:bookmarkEnd w:id="1"/>
      <w:r>
        <w:rPr>
          <w:noProof/>
        </w:rPr>
        <w:t> </w:t>
      </w:r>
      <w:r>
        <w:rPr>
          <w:noProof/>
        </w:rPr>
        <w:t> </w:t>
      </w:r>
      <w:r>
        <w:rPr>
          <w:noProof/>
        </w:rPr>
        <w:t> </w:t>
      </w:r>
      <w:r>
        <w:rPr>
          <w:noProof/>
        </w:rPr>
        <w:t> </w:t>
      </w:r>
      <w:r>
        <w:rPr>
          <w:noProof/>
        </w:rPr>
        <w:t> </w:t>
      </w:r>
      <w:bookmarkEnd w:id="0"/>
    </w:p>
    <w:p w:rsidR="00B85404" w:rsidRPr="005138E6" w:rsidRDefault="00C64CE8" w:rsidP="00C64CE8">
      <w:pPr>
        <w:tabs>
          <w:tab w:val="clear" w:pos="2835"/>
          <w:tab w:val="clear" w:pos="3969"/>
          <w:tab w:val="clear" w:pos="5670"/>
        </w:tabs>
        <w:ind w:left="3402"/>
      </w:pPr>
      <w:bookmarkStart w:id="2" w:name="Text5"/>
      <w:r>
        <w:rPr>
          <w:noProof/>
        </w:rPr>
        <w:t> </w:t>
      </w:r>
      <w:r>
        <w:rPr>
          <w:noProof/>
        </w:rPr>
        <w:t> </w:t>
      </w:r>
      <w:r>
        <w:rPr>
          <w:noProof/>
        </w:rPr>
        <w:t> </w:t>
      </w:r>
      <w:r>
        <w:rPr>
          <w:noProof/>
        </w:rPr>
        <w:t> </w:t>
      </w:r>
      <w:r>
        <w:rPr>
          <w:noProof/>
        </w:rPr>
        <w:t> </w:t>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656396" w:rsidP="00B85404">
            <w:pPr>
              <w:tabs>
                <w:tab w:val="clear" w:pos="1418"/>
                <w:tab w:val="clear" w:pos="2835"/>
                <w:tab w:val="clear" w:pos="3969"/>
                <w:tab w:val="clear" w:pos="5670"/>
              </w:tabs>
              <w:rPr>
                <w:rStyle w:val="Opmaakprofiel7pt"/>
                <w:color w:val="7FA1B6"/>
              </w:rPr>
            </w:pPr>
            <w:r>
              <w:rPr>
                <w:rStyle w:val="Opmaakprofiel7pt"/>
                <w:color w:val="7FA1B6"/>
              </w:rPr>
              <w:t>23/11/</w:t>
            </w:r>
            <w:r w:rsidR="001B4D95">
              <w:rPr>
                <w:rStyle w:val="Opmaakprofiel7pt"/>
                <w:color w:val="7FA1B6"/>
              </w:rPr>
              <w:t>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0957B8" w:rsidRDefault="000957B8" w:rsidP="00F249D7">
      <w:pPr>
        <w:rPr>
          <w:sz w:val="24"/>
          <w:szCs w:val="24"/>
        </w:rPr>
      </w:pPr>
    </w:p>
    <w:p w:rsidR="000957B8" w:rsidRDefault="000957B8" w:rsidP="000957B8">
      <w:pPr>
        <w:rPr>
          <w:rFonts w:ascii="Calibri" w:hAnsi="Calibri"/>
          <w:b/>
          <w:sz w:val="32"/>
          <w:szCs w:val="32"/>
          <w:u w:val="single"/>
          <w:lang w:val="nl-BE"/>
        </w:rPr>
      </w:pPr>
      <w:r>
        <w:rPr>
          <w:b/>
          <w:sz w:val="32"/>
          <w:szCs w:val="32"/>
          <w:u w:val="single"/>
        </w:rPr>
        <w:t>Ge</w:t>
      </w:r>
      <w:r w:rsidR="00656396">
        <w:rPr>
          <w:b/>
          <w:sz w:val="32"/>
          <w:szCs w:val="32"/>
          <w:u w:val="single"/>
        </w:rPr>
        <w:t>meenteraad Brugge  dd. 23/11/2020</w:t>
      </w:r>
    </w:p>
    <w:p w:rsidR="003F1C3A" w:rsidRDefault="00656396" w:rsidP="000957B8">
      <w:pPr>
        <w:rPr>
          <w:b/>
          <w:sz w:val="32"/>
          <w:szCs w:val="32"/>
          <w:u w:val="single"/>
        </w:rPr>
      </w:pPr>
      <w:r>
        <w:rPr>
          <w:b/>
          <w:sz w:val="32"/>
          <w:szCs w:val="32"/>
          <w:u w:val="single"/>
        </w:rPr>
        <w:t>Agendapunt 30 : de indexering van de activeringsheffing</w:t>
      </w:r>
      <w:r w:rsidR="001B4D95">
        <w:rPr>
          <w:b/>
          <w:sz w:val="32"/>
          <w:szCs w:val="32"/>
          <w:u w:val="single"/>
        </w:rPr>
        <w:t xml:space="preserve"> </w:t>
      </w:r>
    </w:p>
    <w:p w:rsidR="008E2556" w:rsidRDefault="008E2556" w:rsidP="000957B8">
      <w:pPr>
        <w:rPr>
          <w:b/>
          <w:sz w:val="32"/>
          <w:szCs w:val="32"/>
          <w:u w:val="single"/>
        </w:rPr>
      </w:pPr>
    </w:p>
    <w:p w:rsidR="000122FD" w:rsidRDefault="00E74A93" w:rsidP="003C7591">
      <w:pPr>
        <w:jc w:val="both"/>
        <w:rPr>
          <w:sz w:val="28"/>
          <w:szCs w:val="28"/>
        </w:rPr>
      </w:pPr>
      <w:r>
        <w:rPr>
          <w:sz w:val="28"/>
          <w:szCs w:val="28"/>
        </w:rPr>
        <w:t xml:space="preserve">Vanuit onze N-VA fractie keuren wij de </w:t>
      </w:r>
      <w:r w:rsidR="00CA18B3">
        <w:rPr>
          <w:sz w:val="28"/>
          <w:szCs w:val="28"/>
        </w:rPr>
        <w:t xml:space="preserve">jaarlijkse </w:t>
      </w:r>
      <w:r>
        <w:rPr>
          <w:sz w:val="28"/>
          <w:szCs w:val="28"/>
        </w:rPr>
        <w:t>indexering van de gemeentelijke activeringsheffing op onbebouwd</w:t>
      </w:r>
      <w:r w:rsidR="000122FD">
        <w:rPr>
          <w:sz w:val="28"/>
          <w:szCs w:val="28"/>
        </w:rPr>
        <w:t>e gronden goed.   Er zijn zo goed als geen</w:t>
      </w:r>
      <w:r>
        <w:rPr>
          <w:sz w:val="28"/>
          <w:szCs w:val="28"/>
        </w:rPr>
        <w:t xml:space="preserve"> zaken in ons land die niet geïndexeerd worden ...    m.a.w. dit is de logica </w:t>
      </w:r>
      <w:r w:rsidR="000122FD">
        <w:rPr>
          <w:sz w:val="28"/>
          <w:szCs w:val="28"/>
        </w:rPr>
        <w:t xml:space="preserve">zelve. </w:t>
      </w:r>
      <w:r w:rsidR="00867F43">
        <w:rPr>
          <w:sz w:val="28"/>
          <w:szCs w:val="28"/>
        </w:rPr>
        <w:t xml:space="preserve">          We wensen wel op te merken vanuit onze fractie dat een al of niet indexatie van deze heffing niet zal helpen om grondspeculaties tegen te gaan, gelet op het tarief van slechts 0,50 € per m².  </w:t>
      </w:r>
      <w:r w:rsidR="000122FD">
        <w:rPr>
          <w:sz w:val="28"/>
          <w:szCs w:val="28"/>
        </w:rPr>
        <w:t xml:space="preserve"> In </w:t>
      </w:r>
      <w:proofErr w:type="spellStart"/>
      <w:r w:rsidR="000122FD">
        <w:rPr>
          <w:sz w:val="28"/>
          <w:szCs w:val="28"/>
        </w:rPr>
        <w:t>casu</w:t>
      </w:r>
      <w:proofErr w:type="spellEnd"/>
      <w:r w:rsidR="000122FD">
        <w:rPr>
          <w:sz w:val="28"/>
          <w:szCs w:val="28"/>
        </w:rPr>
        <w:t xml:space="preserve"> gaat dus over ‘leegstaande gronden’, maar wat o.i. veel acuter is in onze stad is de aanpak van ‘leegstaande én verkrotte/verwaarloosde gebouwen’.  In december 2019 stonden er amper 200 gebouwen in het leegstandsregister, en ... 9 panden in het verwaarlozingsregister !  Welke stappen/acties heeft de stad dit jaar ondernomen om deze toch wel zeer bedroevende cijfers op te krikken ? </w:t>
      </w:r>
    </w:p>
    <w:p w:rsidR="00E66E5B" w:rsidRDefault="00E66E5B" w:rsidP="003C7591">
      <w:pPr>
        <w:jc w:val="both"/>
        <w:rPr>
          <w:sz w:val="28"/>
          <w:szCs w:val="28"/>
        </w:rPr>
      </w:pPr>
    </w:p>
    <w:p w:rsidR="000122FD" w:rsidRDefault="000122FD" w:rsidP="003C7591">
      <w:pPr>
        <w:jc w:val="both"/>
        <w:rPr>
          <w:sz w:val="28"/>
          <w:szCs w:val="28"/>
        </w:rPr>
      </w:pPr>
      <w:r>
        <w:rPr>
          <w:sz w:val="28"/>
          <w:szCs w:val="28"/>
        </w:rPr>
        <w:t xml:space="preserve">Met dank voor uw antwoord. </w:t>
      </w:r>
    </w:p>
    <w:p w:rsidR="00E74A93" w:rsidRDefault="00E74A93" w:rsidP="003C7591">
      <w:pPr>
        <w:jc w:val="both"/>
        <w:rPr>
          <w:sz w:val="28"/>
          <w:szCs w:val="28"/>
        </w:rPr>
      </w:pPr>
    </w:p>
    <w:p w:rsidR="003F1C3A" w:rsidRPr="000122FD" w:rsidRDefault="003F1C3A" w:rsidP="000122FD">
      <w:pPr>
        <w:jc w:val="both"/>
        <w:rPr>
          <w:sz w:val="28"/>
          <w:szCs w:val="28"/>
        </w:rPr>
      </w:pPr>
    </w:p>
    <w:p w:rsidR="003D1025" w:rsidRPr="003F1C3A" w:rsidRDefault="000823BF" w:rsidP="00627FB8">
      <w:pPr>
        <w:shd w:val="clear" w:color="auto" w:fill="FDFDFD"/>
        <w:jc w:val="both"/>
        <w:rPr>
          <w:iCs/>
          <w:color w:val="000000"/>
          <w:sz w:val="24"/>
          <w:szCs w:val="24"/>
          <w:lang w:val="nl-BE" w:eastAsia="nl-BE"/>
        </w:rPr>
      </w:pPr>
      <w:r>
        <w:rPr>
          <w:sz w:val="24"/>
          <w:szCs w:val="24"/>
        </w:rPr>
        <w:t xml:space="preserve">Met vriendelijke groeten </w:t>
      </w:r>
    </w:p>
    <w:p w:rsidR="00032D09" w:rsidRDefault="00032D09" w:rsidP="00627FB8">
      <w:pPr>
        <w:shd w:val="clear" w:color="auto" w:fill="FDFDFD"/>
        <w:jc w:val="both"/>
        <w:rPr>
          <w:iCs/>
          <w:color w:val="000000"/>
          <w:sz w:val="24"/>
          <w:szCs w:val="24"/>
          <w:lang w:val="nl-BE" w:eastAsia="nl-BE"/>
        </w:rPr>
      </w:pPr>
    </w:p>
    <w:p w:rsidR="000957B8" w:rsidRPr="003D1025" w:rsidRDefault="000957B8" w:rsidP="003D1025">
      <w:pPr>
        <w:shd w:val="clear" w:color="auto" w:fill="FDFDFD"/>
        <w:jc w:val="both"/>
        <w:rPr>
          <w:iCs/>
          <w:color w:val="000000"/>
          <w:sz w:val="24"/>
          <w:szCs w:val="24"/>
          <w:lang w:val="nl-BE" w:eastAsia="nl-BE"/>
        </w:rPr>
      </w:pPr>
    </w:p>
    <w:p w:rsidR="000957B8" w:rsidRDefault="000957B8" w:rsidP="000957B8">
      <w:r>
        <w:t>Vriendelijke groeten,</w:t>
      </w:r>
    </w:p>
    <w:p w:rsidR="000957B8" w:rsidRDefault="000957B8" w:rsidP="000957B8">
      <w:pPr>
        <w:rPr>
          <w:b/>
          <w:sz w:val="24"/>
          <w:szCs w:val="24"/>
        </w:rPr>
      </w:pPr>
      <w:r>
        <w:rPr>
          <w:b/>
          <w:sz w:val="24"/>
          <w:szCs w:val="24"/>
        </w:rPr>
        <w:t>Geert Van Tieghem</w:t>
      </w:r>
    </w:p>
    <w:p w:rsidR="000957B8" w:rsidRDefault="000957B8" w:rsidP="000957B8">
      <w:pPr>
        <w:rPr>
          <w:sz w:val="22"/>
          <w:szCs w:val="22"/>
        </w:rPr>
      </w:pPr>
      <w:r>
        <w:t>N-VA-fractieleider</w:t>
      </w:r>
    </w:p>
    <w:p w:rsidR="000957B8" w:rsidRDefault="000957B8" w:rsidP="000957B8">
      <w:r>
        <w:t>0474/96.97.34</w:t>
      </w:r>
    </w:p>
    <w:p w:rsidR="000957B8" w:rsidRDefault="00290AF7" w:rsidP="000957B8">
      <w:hyperlink r:id="rId8" w:history="1">
        <w:r w:rsidR="000957B8">
          <w:rPr>
            <w:rStyle w:val="Hyperlink"/>
          </w:rPr>
          <w:t>geert.vantieghem@n-va.be</w:t>
        </w:r>
      </w:hyperlink>
    </w:p>
    <w:p w:rsidR="000957B8" w:rsidRDefault="000957B8" w:rsidP="000957B8">
      <w:pPr>
        <w:jc w:val="both"/>
      </w:pPr>
    </w:p>
    <w:p w:rsidR="000957B8" w:rsidRDefault="000957B8" w:rsidP="000957B8">
      <w:pPr>
        <w:jc w:val="both"/>
      </w:pPr>
    </w:p>
    <w:p w:rsidR="000957B8" w:rsidRPr="003670A6" w:rsidRDefault="000957B8" w:rsidP="00F249D7">
      <w:pPr>
        <w:rPr>
          <w:sz w:val="24"/>
          <w:szCs w:val="24"/>
        </w:rPr>
      </w:pPr>
    </w:p>
    <w:p w:rsidR="008317F3" w:rsidRDefault="003670A6" w:rsidP="000957B8">
      <w:r>
        <w:rPr>
          <w:sz w:val="24"/>
          <w:szCs w:val="24"/>
        </w:rPr>
        <w:t xml:space="preserve">          </w:t>
      </w:r>
    </w:p>
    <w:p w:rsidR="00286E8E" w:rsidRDefault="00286E8E" w:rsidP="00522000">
      <w:pPr>
        <w:rPr>
          <w:b/>
        </w:rPr>
      </w:pPr>
    </w:p>
    <w:p w:rsidR="00286E8E" w:rsidRDefault="00286E8E" w:rsidP="00522000"/>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AF7" w:rsidRDefault="00290AF7">
      <w:r>
        <w:separator/>
      </w:r>
    </w:p>
  </w:endnote>
  <w:endnote w:type="continuationSeparator" w:id="0">
    <w:p w:rsidR="00290AF7" w:rsidRDefault="0029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AF7" w:rsidRDefault="00290AF7">
      <w:r>
        <w:separator/>
      </w:r>
    </w:p>
  </w:footnote>
  <w:footnote w:type="continuationSeparator" w:id="0">
    <w:p w:rsidR="00290AF7" w:rsidRDefault="0029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290AF7">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102D1"/>
    <w:multiLevelType w:val="hybridMultilevel"/>
    <w:tmpl w:val="60AC4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5186F22"/>
    <w:multiLevelType w:val="hybridMultilevel"/>
    <w:tmpl w:val="58D2C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DF210C0"/>
    <w:multiLevelType w:val="hybridMultilevel"/>
    <w:tmpl w:val="85F0D4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9"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20"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1"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F9A408D"/>
    <w:multiLevelType w:val="hybridMultilevel"/>
    <w:tmpl w:val="5AE0A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19E7FBF"/>
    <w:multiLevelType w:val="hybridMultilevel"/>
    <w:tmpl w:val="17767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4595194"/>
    <w:multiLevelType w:val="hybridMultilevel"/>
    <w:tmpl w:val="AA4E2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15"/>
  </w:num>
  <w:num w:numId="14">
    <w:abstractNumId w:val="16"/>
  </w:num>
  <w:num w:numId="15">
    <w:abstractNumId w:val="18"/>
  </w:num>
  <w:num w:numId="16">
    <w:abstractNumId w:val="20"/>
  </w:num>
  <w:num w:numId="17">
    <w:abstractNumId w:val="25"/>
  </w:num>
  <w:num w:numId="18">
    <w:abstractNumId w:val="10"/>
  </w:num>
  <w:num w:numId="19">
    <w:abstractNumId w:val="11"/>
  </w:num>
  <w:num w:numId="20">
    <w:abstractNumId w:val="14"/>
  </w:num>
  <w:num w:numId="21">
    <w:abstractNumId w:val="24"/>
  </w:num>
  <w:num w:numId="22">
    <w:abstractNumId w:val="22"/>
  </w:num>
  <w:num w:numId="23">
    <w:abstractNumId w:val="17"/>
  </w:num>
  <w:num w:numId="24">
    <w:abstractNumId w:val="12"/>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00798"/>
    <w:rsid w:val="000122FD"/>
    <w:rsid w:val="0003193A"/>
    <w:rsid w:val="00032D09"/>
    <w:rsid w:val="00036C10"/>
    <w:rsid w:val="00040402"/>
    <w:rsid w:val="00055EF2"/>
    <w:rsid w:val="0006653F"/>
    <w:rsid w:val="0008144A"/>
    <w:rsid w:val="000823BF"/>
    <w:rsid w:val="000957B8"/>
    <w:rsid w:val="000A694C"/>
    <w:rsid w:val="000B5322"/>
    <w:rsid w:val="000B7664"/>
    <w:rsid w:val="000C223A"/>
    <w:rsid w:val="000D3CEC"/>
    <w:rsid w:val="000D3E87"/>
    <w:rsid w:val="000D7982"/>
    <w:rsid w:val="000E0467"/>
    <w:rsid w:val="0010777B"/>
    <w:rsid w:val="001124E5"/>
    <w:rsid w:val="00113653"/>
    <w:rsid w:val="00123F2A"/>
    <w:rsid w:val="00127F11"/>
    <w:rsid w:val="00130CB0"/>
    <w:rsid w:val="00131545"/>
    <w:rsid w:val="00132EC9"/>
    <w:rsid w:val="001667A5"/>
    <w:rsid w:val="00183360"/>
    <w:rsid w:val="00183FE6"/>
    <w:rsid w:val="0018652F"/>
    <w:rsid w:val="00191990"/>
    <w:rsid w:val="001A0481"/>
    <w:rsid w:val="001A15B6"/>
    <w:rsid w:val="001B0B09"/>
    <w:rsid w:val="001B367C"/>
    <w:rsid w:val="001B4D95"/>
    <w:rsid w:val="001C6132"/>
    <w:rsid w:val="001E4EE5"/>
    <w:rsid w:val="002007EE"/>
    <w:rsid w:val="002025F4"/>
    <w:rsid w:val="00204F27"/>
    <w:rsid w:val="002100DF"/>
    <w:rsid w:val="00216673"/>
    <w:rsid w:val="00224C61"/>
    <w:rsid w:val="0022627C"/>
    <w:rsid w:val="002347C7"/>
    <w:rsid w:val="00241F5D"/>
    <w:rsid w:val="002514B3"/>
    <w:rsid w:val="002851A3"/>
    <w:rsid w:val="00286E8E"/>
    <w:rsid w:val="00290AF7"/>
    <w:rsid w:val="00294C90"/>
    <w:rsid w:val="00297B83"/>
    <w:rsid w:val="002B3587"/>
    <w:rsid w:val="002C209C"/>
    <w:rsid w:val="002C3D99"/>
    <w:rsid w:val="002E287F"/>
    <w:rsid w:val="003014A2"/>
    <w:rsid w:val="003412E4"/>
    <w:rsid w:val="00353D15"/>
    <w:rsid w:val="003670A6"/>
    <w:rsid w:val="00372A9E"/>
    <w:rsid w:val="00372FC2"/>
    <w:rsid w:val="003A2E1C"/>
    <w:rsid w:val="003A4F48"/>
    <w:rsid w:val="003B30D2"/>
    <w:rsid w:val="003C0A31"/>
    <w:rsid w:val="003C7591"/>
    <w:rsid w:val="003D0C34"/>
    <w:rsid w:val="003D1025"/>
    <w:rsid w:val="003E6E28"/>
    <w:rsid w:val="003F0976"/>
    <w:rsid w:val="003F1C3A"/>
    <w:rsid w:val="003F5A87"/>
    <w:rsid w:val="004208E6"/>
    <w:rsid w:val="00422DD4"/>
    <w:rsid w:val="0044345A"/>
    <w:rsid w:val="00447CDC"/>
    <w:rsid w:val="00451742"/>
    <w:rsid w:val="00453E0E"/>
    <w:rsid w:val="00466806"/>
    <w:rsid w:val="004744C1"/>
    <w:rsid w:val="004845CB"/>
    <w:rsid w:val="004C6733"/>
    <w:rsid w:val="004D4DA2"/>
    <w:rsid w:val="004E3F23"/>
    <w:rsid w:val="004F1A27"/>
    <w:rsid w:val="005110FF"/>
    <w:rsid w:val="00522000"/>
    <w:rsid w:val="00532958"/>
    <w:rsid w:val="005454DA"/>
    <w:rsid w:val="00550F9F"/>
    <w:rsid w:val="005556E5"/>
    <w:rsid w:val="00556508"/>
    <w:rsid w:val="00573F09"/>
    <w:rsid w:val="00585F08"/>
    <w:rsid w:val="005965FD"/>
    <w:rsid w:val="005A1AB0"/>
    <w:rsid w:val="005A32BE"/>
    <w:rsid w:val="005A71FB"/>
    <w:rsid w:val="005C300C"/>
    <w:rsid w:val="005C48E1"/>
    <w:rsid w:val="005E2544"/>
    <w:rsid w:val="005E632C"/>
    <w:rsid w:val="006069ED"/>
    <w:rsid w:val="00611FA5"/>
    <w:rsid w:val="006274C8"/>
    <w:rsid w:val="00627FB8"/>
    <w:rsid w:val="006520DB"/>
    <w:rsid w:val="00656396"/>
    <w:rsid w:val="006648B2"/>
    <w:rsid w:val="00665985"/>
    <w:rsid w:val="00667FA5"/>
    <w:rsid w:val="00681138"/>
    <w:rsid w:val="00682ED6"/>
    <w:rsid w:val="00683656"/>
    <w:rsid w:val="006865F1"/>
    <w:rsid w:val="00691D52"/>
    <w:rsid w:val="00695B2D"/>
    <w:rsid w:val="006C2895"/>
    <w:rsid w:val="006C5331"/>
    <w:rsid w:val="006D28BC"/>
    <w:rsid w:val="006F7B7C"/>
    <w:rsid w:val="00713427"/>
    <w:rsid w:val="00717BE9"/>
    <w:rsid w:val="007250B5"/>
    <w:rsid w:val="00757EA6"/>
    <w:rsid w:val="00773A80"/>
    <w:rsid w:val="00782563"/>
    <w:rsid w:val="007A0424"/>
    <w:rsid w:val="007D1678"/>
    <w:rsid w:val="007D668C"/>
    <w:rsid w:val="007E0F32"/>
    <w:rsid w:val="007E45D4"/>
    <w:rsid w:val="007F2FC6"/>
    <w:rsid w:val="0080355E"/>
    <w:rsid w:val="008041ED"/>
    <w:rsid w:val="0082453C"/>
    <w:rsid w:val="008317F3"/>
    <w:rsid w:val="008414F6"/>
    <w:rsid w:val="008452AA"/>
    <w:rsid w:val="008667F2"/>
    <w:rsid w:val="00867F43"/>
    <w:rsid w:val="00872ACA"/>
    <w:rsid w:val="008818E9"/>
    <w:rsid w:val="00886171"/>
    <w:rsid w:val="00887E98"/>
    <w:rsid w:val="008B5C1F"/>
    <w:rsid w:val="008C3482"/>
    <w:rsid w:val="008C570E"/>
    <w:rsid w:val="008D4491"/>
    <w:rsid w:val="008E088A"/>
    <w:rsid w:val="008E2556"/>
    <w:rsid w:val="008E65DB"/>
    <w:rsid w:val="008E6A4B"/>
    <w:rsid w:val="00906300"/>
    <w:rsid w:val="009079D6"/>
    <w:rsid w:val="009346B7"/>
    <w:rsid w:val="00936FE4"/>
    <w:rsid w:val="009427D5"/>
    <w:rsid w:val="00950042"/>
    <w:rsid w:val="009826BB"/>
    <w:rsid w:val="00983735"/>
    <w:rsid w:val="00984F2D"/>
    <w:rsid w:val="00993319"/>
    <w:rsid w:val="009A12AE"/>
    <w:rsid w:val="009A2E04"/>
    <w:rsid w:val="009A3E4E"/>
    <w:rsid w:val="009A4342"/>
    <w:rsid w:val="009B4B90"/>
    <w:rsid w:val="009C7F50"/>
    <w:rsid w:val="009D39D9"/>
    <w:rsid w:val="009D44BC"/>
    <w:rsid w:val="009E03C1"/>
    <w:rsid w:val="009F320D"/>
    <w:rsid w:val="009F7DE6"/>
    <w:rsid w:val="00A06CFD"/>
    <w:rsid w:val="00A100E8"/>
    <w:rsid w:val="00A16EFA"/>
    <w:rsid w:val="00A21035"/>
    <w:rsid w:val="00A27B2F"/>
    <w:rsid w:val="00A464A3"/>
    <w:rsid w:val="00A51CF8"/>
    <w:rsid w:val="00A74B29"/>
    <w:rsid w:val="00A758F0"/>
    <w:rsid w:val="00A91671"/>
    <w:rsid w:val="00A97656"/>
    <w:rsid w:val="00AB63BE"/>
    <w:rsid w:val="00AD77A6"/>
    <w:rsid w:val="00AD7970"/>
    <w:rsid w:val="00AE7A94"/>
    <w:rsid w:val="00AF5416"/>
    <w:rsid w:val="00B2117C"/>
    <w:rsid w:val="00B22EF4"/>
    <w:rsid w:val="00B6155A"/>
    <w:rsid w:val="00B63681"/>
    <w:rsid w:val="00B72846"/>
    <w:rsid w:val="00B85404"/>
    <w:rsid w:val="00B87290"/>
    <w:rsid w:val="00B87E60"/>
    <w:rsid w:val="00BC35B8"/>
    <w:rsid w:val="00BD0B24"/>
    <w:rsid w:val="00BD5055"/>
    <w:rsid w:val="00BF26FA"/>
    <w:rsid w:val="00C06F43"/>
    <w:rsid w:val="00C23988"/>
    <w:rsid w:val="00C4563C"/>
    <w:rsid w:val="00C64CE8"/>
    <w:rsid w:val="00C72CFF"/>
    <w:rsid w:val="00C96642"/>
    <w:rsid w:val="00CA18B3"/>
    <w:rsid w:val="00CB1FA5"/>
    <w:rsid w:val="00CB31D0"/>
    <w:rsid w:val="00CD0754"/>
    <w:rsid w:val="00CF5CE9"/>
    <w:rsid w:val="00D02377"/>
    <w:rsid w:val="00D045E8"/>
    <w:rsid w:val="00D152E0"/>
    <w:rsid w:val="00D3027E"/>
    <w:rsid w:val="00D53E84"/>
    <w:rsid w:val="00D54D4B"/>
    <w:rsid w:val="00D57555"/>
    <w:rsid w:val="00D7560A"/>
    <w:rsid w:val="00D76368"/>
    <w:rsid w:val="00D847A0"/>
    <w:rsid w:val="00D93634"/>
    <w:rsid w:val="00D94427"/>
    <w:rsid w:val="00DB2C51"/>
    <w:rsid w:val="00DB5986"/>
    <w:rsid w:val="00DC2F78"/>
    <w:rsid w:val="00E0773B"/>
    <w:rsid w:val="00E11FDB"/>
    <w:rsid w:val="00E15BBA"/>
    <w:rsid w:val="00E16FE6"/>
    <w:rsid w:val="00E272C7"/>
    <w:rsid w:val="00E45E04"/>
    <w:rsid w:val="00E5366A"/>
    <w:rsid w:val="00E66E5B"/>
    <w:rsid w:val="00E74A93"/>
    <w:rsid w:val="00E85748"/>
    <w:rsid w:val="00E949C6"/>
    <w:rsid w:val="00E962EE"/>
    <w:rsid w:val="00ED20B2"/>
    <w:rsid w:val="00ED34AE"/>
    <w:rsid w:val="00ED4209"/>
    <w:rsid w:val="00EE479B"/>
    <w:rsid w:val="00EE75F5"/>
    <w:rsid w:val="00F04EEB"/>
    <w:rsid w:val="00F07B0C"/>
    <w:rsid w:val="00F161C1"/>
    <w:rsid w:val="00F249D7"/>
    <w:rsid w:val="00F41EC1"/>
    <w:rsid w:val="00F425EF"/>
    <w:rsid w:val="00F4562B"/>
    <w:rsid w:val="00F57646"/>
    <w:rsid w:val="00F71576"/>
    <w:rsid w:val="00F80B0A"/>
    <w:rsid w:val="00F83F12"/>
    <w:rsid w:val="00F94C3E"/>
    <w:rsid w:val="00FA37DC"/>
    <w:rsid w:val="00FA5F45"/>
    <w:rsid w:val="00FB4463"/>
    <w:rsid w:val="00FC7CEB"/>
    <w:rsid w:val="00FE114E"/>
    <w:rsid w:val="00FE1EDA"/>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paragraph" w:styleId="Kop2">
    <w:name w:val="heading 2"/>
    <w:basedOn w:val="Standaard"/>
    <w:next w:val="Standaard"/>
    <w:link w:val="Kop2Char"/>
    <w:uiPriority w:val="9"/>
    <w:semiHidden/>
    <w:unhideWhenUsed/>
    <w:qFormat/>
    <w:rsid w:val="00E11F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styleId="Normaalweb">
    <w:name w:val="Normal (Web)"/>
    <w:basedOn w:val="Standaard"/>
    <w:uiPriority w:val="99"/>
    <w:semiHidden/>
    <w:unhideWhenUsed/>
    <w:rsid w:val="00451742"/>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character" w:customStyle="1" w:styleId="Kop2Char">
    <w:name w:val="Kop 2 Char"/>
    <w:basedOn w:val="Standaardalinea-lettertype"/>
    <w:link w:val="Kop2"/>
    <w:uiPriority w:val="9"/>
    <w:semiHidden/>
    <w:rsid w:val="00E11FDB"/>
    <w:rPr>
      <w:rFonts w:asciiTheme="majorHAnsi" w:eastAsiaTheme="majorEastAsia" w:hAnsiTheme="majorHAnsi" w:cstheme="majorBidi"/>
      <w:color w:val="365F91" w:themeColor="accent1" w:themeShade="BF"/>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515">
      <w:bodyDiv w:val="1"/>
      <w:marLeft w:val="0"/>
      <w:marRight w:val="0"/>
      <w:marTop w:val="0"/>
      <w:marBottom w:val="0"/>
      <w:divBdr>
        <w:top w:val="none" w:sz="0" w:space="0" w:color="auto"/>
        <w:left w:val="none" w:sz="0" w:space="0" w:color="auto"/>
        <w:bottom w:val="none" w:sz="0" w:space="0" w:color="auto"/>
        <w:right w:val="none" w:sz="0" w:space="0" w:color="auto"/>
      </w:divBdr>
      <w:divsChild>
        <w:div w:id="1093939992">
          <w:marLeft w:val="-1950"/>
          <w:marRight w:val="0"/>
          <w:marTop w:val="600"/>
          <w:marBottom w:val="600"/>
          <w:divBdr>
            <w:top w:val="none" w:sz="0" w:space="0" w:color="auto"/>
            <w:left w:val="none" w:sz="0" w:space="0" w:color="auto"/>
            <w:bottom w:val="none" w:sz="0" w:space="0" w:color="auto"/>
            <w:right w:val="none" w:sz="0" w:space="0" w:color="auto"/>
          </w:divBdr>
          <w:divsChild>
            <w:div w:id="815532868">
              <w:blockQuote w:val="1"/>
              <w:marLeft w:val="0"/>
              <w:marRight w:val="0"/>
              <w:marTop w:val="0"/>
              <w:marBottom w:val="300"/>
              <w:divBdr>
                <w:top w:val="none" w:sz="0" w:space="0" w:color="auto"/>
                <w:left w:val="none" w:sz="0" w:space="0" w:color="auto"/>
                <w:bottom w:val="none" w:sz="0" w:space="0" w:color="auto"/>
                <w:right w:val="none" w:sz="0" w:space="0" w:color="auto"/>
              </w:divBdr>
              <w:divsChild>
                <w:div w:id="292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5730">
          <w:marLeft w:val="-2400"/>
          <w:marRight w:val="163"/>
          <w:marTop w:val="82"/>
          <w:marBottom w:val="82"/>
          <w:divBdr>
            <w:top w:val="none" w:sz="0" w:space="0" w:color="auto"/>
            <w:left w:val="none" w:sz="0" w:space="0" w:color="auto"/>
            <w:bottom w:val="none" w:sz="0" w:space="0" w:color="auto"/>
            <w:right w:val="none" w:sz="0" w:space="0" w:color="auto"/>
          </w:divBdr>
          <w:divsChild>
            <w:div w:id="574164975">
              <w:marLeft w:val="0"/>
              <w:marRight w:val="0"/>
              <w:marTop w:val="0"/>
              <w:marBottom w:val="0"/>
              <w:divBdr>
                <w:top w:val="none" w:sz="0" w:space="0" w:color="auto"/>
                <w:left w:val="none" w:sz="0" w:space="0" w:color="auto"/>
                <w:bottom w:val="none" w:sz="0" w:space="0" w:color="auto"/>
                <w:right w:val="none" w:sz="0" w:space="0" w:color="auto"/>
              </w:divBdr>
              <w:divsChild>
                <w:div w:id="1270970537">
                  <w:marLeft w:val="0"/>
                  <w:marRight w:val="0"/>
                  <w:marTop w:val="0"/>
                  <w:marBottom w:val="0"/>
                  <w:divBdr>
                    <w:top w:val="none" w:sz="0" w:space="0" w:color="auto"/>
                    <w:left w:val="none" w:sz="0" w:space="0" w:color="auto"/>
                    <w:bottom w:val="none" w:sz="0" w:space="0" w:color="auto"/>
                    <w:right w:val="none" w:sz="0" w:space="0" w:color="auto"/>
                  </w:divBdr>
                  <w:divsChild>
                    <w:div w:id="528641821">
                      <w:marLeft w:val="0"/>
                      <w:marRight w:val="0"/>
                      <w:marTop w:val="0"/>
                      <w:marBottom w:val="0"/>
                      <w:divBdr>
                        <w:top w:val="none" w:sz="0" w:space="0" w:color="auto"/>
                        <w:left w:val="none" w:sz="0" w:space="0" w:color="auto"/>
                        <w:bottom w:val="none" w:sz="0" w:space="0" w:color="auto"/>
                        <w:right w:val="none" w:sz="0" w:space="0" w:color="auto"/>
                      </w:divBdr>
                      <w:divsChild>
                        <w:div w:id="1453129760">
                          <w:marLeft w:val="0"/>
                          <w:marRight w:val="0"/>
                          <w:marTop w:val="0"/>
                          <w:marBottom w:val="150"/>
                          <w:divBdr>
                            <w:top w:val="none" w:sz="0" w:space="0" w:color="auto"/>
                            <w:left w:val="none" w:sz="0" w:space="0" w:color="auto"/>
                            <w:bottom w:val="none" w:sz="0" w:space="0" w:color="auto"/>
                            <w:right w:val="none" w:sz="0" w:space="0" w:color="auto"/>
                          </w:divBdr>
                        </w:div>
                        <w:div w:id="1816297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98867">
          <w:marLeft w:val="0"/>
          <w:marRight w:val="0"/>
          <w:marTop w:val="0"/>
          <w:marBottom w:val="0"/>
          <w:divBdr>
            <w:top w:val="none" w:sz="0" w:space="0" w:color="auto"/>
            <w:left w:val="none" w:sz="0" w:space="0" w:color="auto"/>
            <w:bottom w:val="none" w:sz="0" w:space="0" w:color="auto"/>
            <w:right w:val="none" w:sz="0" w:space="0" w:color="auto"/>
          </w:divBdr>
          <w:divsChild>
            <w:div w:id="1888568302">
              <w:marLeft w:val="0"/>
              <w:marRight w:val="0"/>
              <w:marTop w:val="0"/>
              <w:marBottom w:val="0"/>
              <w:divBdr>
                <w:top w:val="none" w:sz="0" w:space="0" w:color="auto"/>
                <w:left w:val="none" w:sz="0" w:space="0" w:color="auto"/>
                <w:bottom w:val="none" w:sz="0" w:space="0" w:color="auto"/>
                <w:right w:val="none" w:sz="0" w:space="0" w:color="auto"/>
              </w:divBdr>
            </w:div>
          </w:divsChild>
        </w:div>
        <w:div w:id="1979728540">
          <w:marLeft w:val="-1950"/>
          <w:marRight w:val="0"/>
          <w:marTop w:val="600"/>
          <w:marBottom w:val="600"/>
          <w:divBdr>
            <w:top w:val="none" w:sz="0" w:space="0" w:color="auto"/>
            <w:left w:val="none" w:sz="0" w:space="0" w:color="auto"/>
            <w:bottom w:val="none" w:sz="0" w:space="0" w:color="auto"/>
            <w:right w:val="none" w:sz="0" w:space="0" w:color="auto"/>
          </w:divBdr>
          <w:divsChild>
            <w:div w:id="1186213834">
              <w:blockQuote w:val="1"/>
              <w:marLeft w:val="0"/>
              <w:marRight w:val="0"/>
              <w:marTop w:val="0"/>
              <w:marBottom w:val="300"/>
              <w:divBdr>
                <w:top w:val="none" w:sz="0" w:space="0" w:color="auto"/>
                <w:left w:val="none" w:sz="0" w:space="0" w:color="auto"/>
                <w:bottom w:val="none" w:sz="0" w:space="0" w:color="auto"/>
                <w:right w:val="none" w:sz="0" w:space="0" w:color="auto"/>
              </w:divBdr>
              <w:divsChild>
                <w:div w:id="13117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1745">
          <w:marLeft w:val="-2400"/>
          <w:marRight w:val="163"/>
          <w:marTop w:val="82"/>
          <w:marBottom w:val="82"/>
          <w:divBdr>
            <w:top w:val="none" w:sz="0" w:space="0" w:color="auto"/>
            <w:left w:val="none" w:sz="0" w:space="0" w:color="auto"/>
            <w:bottom w:val="none" w:sz="0" w:space="0" w:color="auto"/>
            <w:right w:val="none" w:sz="0" w:space="0" w:color="auto"/>
          </w:divBdr>
          <w:divsChild>
            <w:div w:id="1762751133">
              <w:marLeft w:val="0"/>
              <w:marRight w:val="0"/>
              <w:marTop w:val="0"/>
              <w:marBottom w:val="0"/>
              <w:divBdr>
                <w:top w:val="none" w:sz="0" w:space="0" w:color="auto"/>
                <w:left w:val="none" w:sz="0" w:space="0" w:color="auto"/>
                <w:bottom w:val="none" w:sz="0" w:space="0" w:color="auto"/>
                <w:right w:val="none" w:sz="0" w:space="0" w:color="auto"/>
              </w:divBdr>
              <w:divsChild>
                <w:div w:id="1211838693">
                  <w:marLeft w:val="0"/>
                  <w:marRight w:val="0"/>
                  <w:marTop w:val="0"/>
                  <w:marBottom w:val="0"/>
                  <w:divBdr>
                    <w:top w:val="none" w:sz="0" w:space="0" w:color="auto"/>
                    <w:left w:val="none" w:sz="0" w:space="0" w:color="auto"/>
                    <w:bottom w:val="none" w:sz="0" w:space="0" w:color="auto"/>
                    <w:right w:val="none" w:sz="0" w:space="0" w:color="auto"/>
                  </w:divBdr>
                  <w:divsChild>
                    <w:div w:id="1617519784">
                      <w:marLeft w:val="0"/>
                      <w:marRight w:val="0"/>
                      <w:marTop w:val="0"/>
                      <w:marBottom w:val="0"/>
                      <w:divBdr>
                        <w:top w:val="none" w:sz="0" w:space="0" w:color="auto"/>
                        <w:left w:val="none" w:sz="0" w:space="0" w:color="auto"/>
                        <w:bottom w:val="none" w:sz="0" w:space="0" w:color="auto"/>
                        <w:right w:val="none" w:sz="0" w:space="0" w:color="auto"/>
                      </w:divBdr>
                    </w:div>
                    <w:div w:id="1513228651">
                      <w:marLeft w:val="0"/>
                      <w:marRight w:val="0"/>
                      <w:marTop w:val="0"/>
                      <w:marBottom w:val="0"/>
                      <w:divBdr>
                        <w:top w:val="none" w:sz="0" w:space="0" w:color="auto"/>
                        <w:left w:val="none" w:sz="0" w:space="0" w:color="auto"/>
                        <w:bottom w:val="none" w:sz="0" w:space="0" w:color="auto"/>
                        <w:right w:val="none" w:sz="0" w:space="0" w:color="auto"/>
                      </w:divBdr>
                      <w:divsChild>
                        <w:div w:id="1523787535">
                          <w:marLeft w:val="0"/>
                          <w:marRight w:val="0"/>
                          <w:marTop w:val="0"/>
                          <w:marBottom w:val="150"/>
                          <w:divBdr>
                            <w:top w:val="none" w:sz="0" w:space="0" w:color="auto"/>
                            <w:left w:val="none" w:sz="0" w:space="0" w:color="auto"/>
                            <w:bottom w:val="none" w:sz="0" w:space="0" w:color="auto"/>
                            <w:right w:val="none" w:sz="0" w:space="0" w:color="auto"/>
                          </w:divBdr>
                        </w:div>
                        <w:div w:id="1772044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82544">
          <w:marLeft w:val="0"/>
          <w:marRight w:val="0"/>
          <w:marTop w:val="0"/>
          <w:marBottom w:val="0"/>
          <w:divBdr>
            <w:top w:val="none" w:sz="0" w:space="0" w:color="auto"/>
            <w:left w:val="none" w:sz="0" w:space="0" w:color="auto"/>
            <w:bottom w:val="none" w:sz="0" w:space="0" w:color="auto"/>
            <w:right w:val="none" w:sz="0" w:space="0" w:color="auto"/>
          </w:divBdr>
          <w:divsChild>
            <w:div w:id="934947728">
              <w:marLeft w:val="0"/>
              <w:marRight w:val="0"/>
              <w:marTop w:val="0"/>
              <w:marBottom w:val="0"/>
              <w:divBdr>
                <w:top w:val="none" w:sz="0" w:space="0" w:color="auto"/>
                <w:left w:val="none" w:sz="0" w:space="0" w:color="auto"/>
                <w:bottom w:val="none" w:sz="0" w:space="0" w:color="auto"/>
                <w:right w:val="none" w:sz="0" w:space="0" w:color="auto"/>
              </w:divBdr>
            </w:div>
          </w:divsChild>
        </w:div>
        <w:div w:id="1002393756">
          <w:marLeft w:val="-1950"/>
          <w:marRight w:val="0"/>
          <w:marTop w:val="600"/>
          <w:marBottom w:val="600"/>
          <w:divBdr>
            <w:top w:val="none" w:sz="0" w:space="0" w:color="auto"/>
            <w:left w:val="none" w:sz="0" w:space="0" w:color="auto"/>
            <w:bottom w:val="none" w:sz="0" w:space="0" w:color="auto"/>
            <w:right w:val="none" w:sz="0" w:space="0" w:color="auto"/>
          </w:divBdr>
          <w:divsChild>
            <w:div w:id="2059081674">
              <w:marLeft w:val="0"/>
              <w:marRight w:val="0"/>
              <w:marTop w:val="0"/>
              <w:marBottom w:val="0"/>
              <w:divBdr>
                <w:top w:val="none" w:sz="0" w:space="0" w:color="auto"/>
                <w:left w:val="none" w:sz="0" w:space="0" w:color="auto"/>
                <w:bottom w:val="none" w:sz="0" w:space="0" w:color="auto"/>
                <w:right w:val="none" w:sz="0" w:space="0" w:color="auto"/>
              </w:divBdr>
            </w:div>
          </w:divsChild>
        </w:div>
        <w:div w:id="685716366">
          <w:marLeft w:val="-2400"/>
          <w:marRight w:val="163"/>
          <w:marTop w:val="82"/>
          <w:marBottom w:val="82"/>
          <w:divBdr>
            <w:top w:val="none" w:sz="0" w:space="0" w:color="auto"/>
            <w:left w:val="none" w:sz="0" w:space="0" w:color="auto"/>
            <w:bottom w:val="none" w:sz="0" w:space="0" w:color="auto"/>
            <w:right w:val="none" w:sz="0" w:space="0" w:color="auto"/>
          </w:divBdr>
          <w:divsChild>
            <w:div w:id="648677654">
              <w:marLeft w:val="0"/>
              <w:marRight w:val="0"/>
              <w:marTop w:val="0"/>
              <w:marBottom w:val="0"/>
              <w:divBdr>
                <w:top w:val="none" w:sz="0" w:space="0" w:color="auto"/>
                <w:left w:val="none" w:sz="0" w:space="0" w:color="auto"/>
                <w:bottom w:val="none" w:sz="0" w:space="0" w:color="auto"/>
                <w:right w:val="none" w:sz="0" w:space="0" w:color="auto"/>
              </w:divBdr>
              <w:divsChild>
                <w:div w:id="1592814781">
                  <w:marLeft w:val="0"/>
                  <w:marRight w:val="0"/>
                  <w:marTop w:val="0"/>
                  <w:marBottom w:val="0"/>
                  <w:divBdr>
                    <w:top w:val="none" w:sz="0" w:space="0" w:color="auto"/>
                    <w:left w:val="none" w:sz="0" w:space="0" w:color="auto"/>
                    <w:bottom w:val="none" w:sz="0" w:space="0" w:color="auto"/>
                    <w:right w:val="none" w:sz="0" w:space="0" w:color="auto"/>
                  </w:divBdr>
                  <w:divsChild>
                    <w:div w:id="414328166">
                      <w:marLeft w:val="0"/>
                      <w:marRight w:val="0"/>
                      <w:marTop w:val="0"/>
                      <w:marBottom w:val="0"/>
                      <w:divBdr>
                        <w:top w:val="none" w:sz="0" w:space="0" w:color="auto"/>
                        <w:left w:val="none" w:sz="0" w:space="0" w:color="auto"/>
                        <w:bottom w:val="none" w:sz="0" w:space="0" w:color="auto"/>
                        <w:right w:val="none" w:sz="0" w:space="0" w:color="auto"/>
                      </w:divBdr>
                      <w:divsChild>
                        <w:div w:id="508253330">
                          <w:marLeft w:val="0"/>
                          <w:marRight w:val="0"/>
                          <w:marTop w:val="0"/>
                          <w:marBottom w:val="150"/>
                          <w:divBdr>
                            <w:top w:val="none" w:sz="0" w:space="0" w:color="auto"/>
                            <w:left w:val="none" w:sz="0" w:space="0" w:color="auto"/>
                            <w:bottom w:val="none" w:sz="0" w:space="0" w:color="auto"/>
                            <w:right w:val="none" w:sz="0" w:space="0" w:color="auto"/>
                          </w:divBdr>
                        </w:div>
                        <w:div w:id="6461271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66607">
          <w:marLeft w:val="0"/>
          <w:marRight w:val="0"/>
          <w:marTop w:val="0"/>
          <w:marBottom w:val="0"/>
          <w:divBdr>
            <w:top w:val="none" w:sz="0" w:space="0" w:color="auto"/>
            <w:left w:val="none" w:sz="0" w:space="0" w:color="auto"/>
            <w:bottom w:val="none" w:sz="0" w:space="0" w:color="auto"/>
            <w:right w:val="none" w:sz="0" w:space="0" w:color="auto"/>
          </w:divBdr>
          <w:divsChild>
            <w:div w:id="19712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4474">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986302">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78831470">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5EE4-EE5C-4111-AA86-313123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geert van tieghem</cp:lastModifiedBy>
  <cp:revision>2</cp:revision>
  <cp:lastPrinted>2006-10-10T15:19:00Z</cp:lastPrinted>
  <dcterms:created xsi:type="dcterms:W3CDTF">2020-11-24T20:48:00Z</dcterms:created>
  <dcterms:modified xsi:type="dcterms:W3CDTF">2020-11-24T20:48:00Z</dcterms:modified>
</cp:coreProperties>
</file>