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A06CFD" w:rsidRPr="006D0810"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E866DF" w:rsidP="00B85404">
            <w:pPr>
              <w:tabs>
                <w:tab w:val="clear" w:pos="1418"/>
                <w:tab w:val="clear" w:pos="2835"/>
                <w:tab w:val="clear" w:pos="3969"/>
                <w:tab w:val="clear" w:pos="5670"/>
              </w:tabs>
              <w:rPr>
                <w:rStyle w:val="Opmaakprofiel7pt"/>
                <w:color w:val="7FA1B6"/>
              </w:rPr>
            </w:pPr>
            <w:r>
              <w:rPr>
                <w:rStyle w:val="Opmaakprofiel7pt"/>
                <w:color w:val="7FA1B6"/>
              </w:rPr>
              <w:t>28/9/2020</w:t>
            </w: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Pr="003670A6" w:rsidRDefault="00131545" w:rsidP="00F249D7">
      <w:pPr>
        <w:rPr>
          <w:sz w:val="24"/>
          <w:szCs w:val="24"/>
        </w:rPr>
      </w:pPr>
      <w:r w:rsidRPr="00717BE9">
        <w:rPr>
          <w:b/>
          <w:u w:val="single"/>
        </w:rPr>
        <w:t>Betreft</w:t>
      </w:r>
      <w:r w:rsidR="00BF26FA">
        <w:t xml:space="preserve">: </w:t>
      </w:r>
      <w:r w:rsidR="00E866DF">
        <w:rPr>
          <w:sz w:val="24"/>
          <w:szCs w:val="24"/>
        </w:rPr>
        <w:t xml:space="preserve">gemeenteraad Brugge </w:t>
      </w:r>
      <w:r w:rsidR="005C454B">
        <w:rPr>
          <w:sz w:val="24"/>
          <w:szCs w:val="24"/>
        </w:rPr>
        <w:t xml:space="preserve"> 28/9/2020</w:t>
      </w:r>
    </w:p>
    <w:p w:rsidR="007F2FC6" w:rsidRDefault="003670A6" w:rsidP="00475EB9">
      <w:pPr>
        <w:rPr>
          <w:sz w:val="24"/>
          <w:szCs w:val="24"/>
        </w:rPr>
      </w:pPr>
      <w:r>
        <w:rPr>
          <w:sz w:val="24"/>
          <w:szCs w:val="24"/>
        </w:rPr>
        <w:t xml:space="preserve">          </w:t>
      </w:r>
    </w:p>
    <w:p w:rsidR="007F7C24" w:rsidRPr="005C454B" w:rsidRDefault="00E866DF" w:rsidP="00475EB9">
      <w:pPr>
        <w:rPr>
          <w:b/>
          <w:sz w:val="32"/>
          <w:szCs w:val="32"/>
          <w:u w:val="single"/>
        </w:rPr>
      </w:pPr>
      <w:r w:rsidRPr="005C454B">
        <w:rPr>
          <w:b/>
          <w:sz w:val="32"/>
          <w:szCs w:val="32"/>
          <w:u w:val="single"/>
        </w:rPr>
        <w:t xml:space="preserve">EERSTE aanpassing van het </w:t>
      </w:r>
      <w:r w:rsidR="003B74F9" w:rsidRPr="005C454B">
        <w:rPr>
          <w:b/>
          <w:sz w:val="32"/>
          <w:szCs w:val="32"/>
          <w:u w:val="single"/>
        </w:rPr>
        <w:t>meerjarenplan 2020 – 2025 – geïntegreerd stad Brugge en OCMW</w:t>
      </w:r>
      <w:r w:rsidRPr="005C454B">
        <w:rPr>
          <w:b/>
          <w:sz w:val="32"/>
          <w:szCs w:val="32"/>
          <w:u w:val="single"/>
        </w:rPr>
        <w:t xml:space="preserve"> BRUGGE </w:t>
      </w:r>
      <w:r w:rsidR="00595B8A">
        <w:rPr>
          <w:b/>
          <w:sz w:val="32"/>
          <w:szCs w:val="32"/>
          <w:u w:val="single"/>
        </w:rPr>
        <w:t xml:space="preserve">– bouwen aan een zuinig en efficiënt beleid – </w:t>
      </w:r>
      <w:r w:rsidR="00E84D69">
        <w:rPr>
          <w:b/>
          <w:sz w:val="32"/>
          <w:szCs w:val="32"/>
          <w:u w:val="single"/>
        </w:rPr>
        <w:t xml:space="preserve">financiële waakzaamheid </w:t>
      </w:r>
      <w:r w:rsidR="007D118D">
        <w:rPr>
          <w:b/>
          <w:sz w:val="32"/>
          <w:szCs w:val="32"/>
          <w:u w:val="single"/>
        </w:rPr>
        <w:t xml:space="preserve">en realisme </w:t>
      </w:r>
      <w:r w:rsidR="00E84D69">
        <w:rPr>
          <w:b/>
          <w:sz w:val="32"/>
          <w:szCs w:val="32"/>
          <w:u w:val="single"/>
        </w:rPr>
        <w:t>is noodzakelijk</w:t>
      </w:r>
    </w:p>
    <w:p w:rsidR="003B74F9" w:rsidRDefault="003B74F9" w:rsidP="007F7C24">
      <w:pPr>
        <w:jc w:val="both"/>
        <w:rPr>
          <w:b/>
          <w:sz w:val="28"/>
          <w:szCs w:val="28"/>
          <w:u w:val="single"/>
        </w:rPr>
      </w:pPr>
    </w:p>
    <w:p w:rsidR="002E3EEE" w:rsidRDefault="00595B8A" w:rsidP="007F7C24">
      <w:pPr>
        <w:jc w:val="both"/>
        <w:rPr>
          <w:sz w:val="28"/>
          <w:szCs w:val="28"/>
        </w:rPr>
      </w:pPr>
      <w:r>
        <w:rPr>
          <w:rFonts w:asciiTheme="minorHAnsi" w:hAnsiTheme="minorHAnsi"/>
          <w:b/>
          <w:sz w:val="28"/>
          <w:szCs w:val="28"/>
          <w:u w:val="single"/>
          <w:lang w:eastAsia="nl-BE"/>
        </w:rPr>
        <w:t>I</w:t>
      </w:r>
      <w:r w:rsidR="009F7151">
        <w:rPr>
          <w:sz w:val="28"/>
          <w:szCs w:val="28"/>
        </w:rPr>
        <w:t xml:space="preserve">n de eerste plaats </w:t>
      </w:r>
      <w:r w:rsidR="003B74F9">
        <w:rPr>
          <w:sz w:val="28"/>
          <w:szCs w:val="28"/>
        </w:rPr>
        <w:t>wensen w</w:t>
      </w:r>
      <w:r w:rsidR="002C63A7">
        <w:rPr>
          <w:sz w:val="28"/>
          <w:szCs w:val="28"/>
        </w:rPr>
        <w:t xml:space="preserve">ij een dankwoord te richten </w:t>
      </w:r>
      <w:r w:rsidR="003B74F9">
        <w:rPr>
          <w:sz w:val="28"/>
          <w:szCs w:val="28"/>
        </w:rPr>
        <w:t xml:space="preserve">aan </w:t>
      </w:r>
      <w:r w:rsidR="00767F3D">
        <w:rPr>
          <w:sz w:val="28"/>
          <w:szCs w:val="28"/>
        </w:rPr>
        <w:t>mevr.</w:t>
      </w:r>
      <w:r w:rsidR="00CE2674">
        <w:rPr>
          <w:sz w:val="28"/>
          <w:szCs w:val="28"/>
        </w:rPr>
        <w:t xml:space="preserve"> </w:t>
      </w:r>
      <w:r w:rsidR="002C63A7">
        <w:rPr>
          <w:sz w:val="28"/>
          <w:szCs w:val="28"/>
        </w:rPr>
        <w:t xml:space="preserve">schepen Van Volcem, </w:t>
      </w:r>
      <w:r w:rsidR="003B74F9">
        <w:rPr>
          <w:sz w:val="28"/>
          <w:szCs w:val="28"/>
        </w:rPr>
        <w:t>aan</w:t>
      </w:r>
      <w:r w:rsidR="009F7151">
        <w:rPr>
          <w:sz w:val="28"/>
          <w:szCs w:val="28"/>
        </w:rPr>
        <w:t xml:space="preserve"> </w:t>
      </w:r>
      <w:r w:rsidR="003B74F9">
        <w:rPr>
          <w:sz w:val="28"/>
          <w:szCs w:val="28"/>
        </w:rPr>
        <w:t xml:space="preserve"> de financieel directeur</w:t>
      </w:r>
      <w:r w:rsidR="007F7C24">
        <w:rPr>
          <w:sz w:val="28"/>
          <w:szCs w:val="28"/>
        </w:rPr>
        <w:t xml:space="preserve"> mevr. Brouckaert en haar volledig financieel team</w:t>
      </w:r>
      <w:r w:rsidR="00B13143">
        <w:rPr>
          <w:sz w:val="28"/>
          <w:szCs w:val="28"/>
        </w:rPr>
        <w:t xml:space="preserve"> </w:t>
      </w:r>
      <w:r w:rsidR="007F7C24">
        <w:rPr>
          <w:sz w:val="28"/>
          <w:szCs w:val="28"/>
        </w:rPr>
        <w:t>voor de kwalitatieve</w:t>
      </w:r>
      <w:r w:rsidR="003B74F9">
        <w:rPr>
          <w:sz w:val="28"/>
          <w:szCs w:val="28"/>
        </w:rPr>
        <w:t xml:space="preserve"> en kwantitatieve</w:t>
      </w:r>
      <w:r w:rsidR="007F7C24">
        <w:rPr>
          <w:sz w:val="28"/>
          <w:szCs w:val="28"/>
        </w:rPr>
        <w:t xml:space="preserve"> opma</w:t>
      </w:r>
      <w:r w:rsidR="003B74F9">
        <w:rPr>
          <w:sz w:val="28"/>
          <w:szCs w:val="28"/>
        </w:rPr>
        <w:t xml:space="preserve">ak van alle financiële stukken. </w:t>
      </w:r>
      <w:r w:rsidR="007F7C24">
        <w:rPr>
          <w:sz w:val="28"/>
          <w:szCs w:val="28"/>
        </w:rPr>
        <w:t xml:space="preserve"> </w:t>
      </w:r>
      <w:r w:rsidR="002E3EEE">
        <w:rPr>
          <w:sz w:val="28"/>
          <w:szCs w:val="28"/>
        </w:rPr>
        <w:t xml:space="preserve">In 14 dagen moeten we een 1000 tal pagina’s lezen, analyseren, interpreteren, ... als oppositiepartij dan nog, en dat is geen evidentie. En dan tellen we alle reguliere agendapunten van deze raad er dan nog niet bij. </w:t>
      </w:r>
      <w:proofErr w:type="spellStart"/>
      <w:r w:rsidR="002E3EEE">
        <w:rPr>
          <w:sz w:val="28"/>
          <w:szCs w:val="28"/>
        </w:rPr>
        <w:t>Sysifusarbeid</w:t>
      </w:r>
      <w:proofErr w:type="spellEnd"/>
      <w:r w:rsidR="002E3EEE">
        <w:rPr>
          <w:sz w:val="28"/>
          <w:szCs w:val="28"/>
        </w:rPr>
        <w:t xml:space="preserve"> ... noemen we zoiets. We herhale</w:t>
      </w:r>
      <w:r w:rsidR="00B13143">
        <w:rPr>
          <w:sz w:val="28"/>
          <w:szCs w:val="28"/>
        </w:rPr>
        <w:t>n alvast vanuit onze fractie onze warme oproep om o</w:t>
      </w:r>
      <w:r w:rsidR="002E3EEE">
        <w:rPr>
          <w:sz w:val="28"/>
          <w:szCs w:val="28"/>
        </w:rPr>
        <w:t>ns deze stukken eerder over te maken ...</w:t>
      </w:r>
      <w:r>
        <w:rPr>
          <w:sz w:val="28"/>
          <w:szCs w:val="28"/>
        </w:rPr>
        <w:t xml:space="preserve"> </w:t>
      </w:r>
      <w:r w:rsidR="002E3EEE">
        <w:rPr>
          <w:sz w:val="28"/>
          <w:szCs w:val="28"/>
        </w:rPr>
        <w:t xml:space="preserve">  Nu, we hebben h</w:t>
      </w:r>
      <w:r w:rsidR="005C454B">
        <w:rPr>
          <w:sz w:val="28"/>
          <w:szCs w:val="28"/>
        </w:rPr>
        <w:t xml:space="preserve">et alweer overleefd, ondanks een aantal zeer </w:t>
      </w:r>
      <w:r w:rsidR="002E3EEE">
        <w:rPr>
          <w:sz w:val="28"/>
          <w:szCs w:val="28"/>
        </w:rPr>
        <w:t xml:space="preserve">korte nachten.   </w:t>
      </w:r>
    </w:p>
    <w:p w:rsidR="002E3EEE" w:rsidRDefault="002E3EEE" w:rsidP="007F7C24">
      <w:pPr>
        <w:jc w:val="both"/>
        <w:rPr>
          <w:sz w:val="28"/>
          <w:szCs w:val="28"/>
        </w:rPr>
      </w:pPr>
    </w:p>
    <w:p w:rsidR="000C1688" w:rsidRDefault="002E3EEE" w:rsidP="007F7C24">
      <w:pPr>
        <w:jc w:val="both"/>
        <w:rPr>
          <w:sz w:val="28"/>
          <w:szCs w:val="28"/>
        </w:rPr>
      </w:pPr>
      <w:r>
        <w:rPr>
          <w:sz w:val="28"/>
          <w:szCs w:val="28"/>
        </w:rPr>
        <w:t xml:space="preserve">Vandaag ligt de </w:t>
      </w:r>
      <w:r w:rsidRPr="002E3EEE">
        <w:rPr>
          <w:b/>
          <w:sz w:val="28"/>
          <w:szCs w:val="28"/>
          <w:u w:val="single"/>
        </w:rPr>
        <w:t>eerste</w:t>
      </w:r>
      <w:r w:rsidRPr="002E3EEE">
        <w:rPr>
          <w:sz w:val="28"/>
          <w:szCs w:val="28"/>
          <w:u w:val="single"/>
        </w:rPr>
        <w:t xml:space="preserve"> aanpassing van het meerjarenplan</w:t>
      </w:r>
      <w:r>
        <w:rPr>
          <w:sz w:val="28"/>
          <w:szCs w:val="28"/>
        </w:rPr>
        <w:t xml:space="preserve"> 2020-2025 op tafel.  U weet het ondertussen, het Brugs beleidsprogramma 20- 25 dateert van 11 maart </w:t>
      </w:r>
      <w:r w:rsidR="005C454B">
        <w:rPr>
          <w:sz w:val="28"/>
          <w:szCs w:val="28"/>
        </w:rPr>
        <w:t>‘19</w:t>
      </w:r>
      <w:r>
        <w:rPr>
          <w:sz w:val="28"/>
          <w:szCs w:val="28"/>
        </w:rPr>
        <w:t xml:space="preserve">, de vertaalslag naar een financieel kader duurde 8 maanden ....  (om over na te denken) Het meerjarenplan behelst zowel de </w:t>
      </w:r>
      <w:r w:rsidR="00B13143">
        <w:rPr>
          <w:sz w:val="28"/>
          <w:szCs w:val="28"/>
        </w:rPr>
        <w:t>stad als het OCMW, inhoudelijk é</w:t>
      </w:r>
      <w:r>
        <w:rPr>
          <w:sz w:val="28"/>
          <w:szCs w:val="28"/>
        </w:rPr>
        <w:t xml:space="preserve">n financieel. </w:t>
      </w:r>
    </w:p>
    <w:p w:rsidR="000C1688" w:rsidRDefault="000C1688" w:rsidP="007F7C24">
      <w:pPr>
        <w:jc w:val="both"/>
        <w:rPr>
          <w:sz w:val="28"/>
          <w:szCs w:val="28"/>
        </w:rPr>
      </w:pPr>
      <w:r>
        <w:rPr>
          <w:sz w:val="28"/>
          <w:szCs w:val="28"/>
        </w:rPr>
        <w:t>Voorafgaandelijk wil ik nogmaals opmerken dat de ons best wel konden vinden in het beleidspla</w:t>
      </w:r>
      <w:bookmarkStart w:id="2" w:name="_GoBack"/>
      <w:bookmarkEnd w:id="2"/>
      <w:r>
        <w:rPr>
          <w:sz w:val="28"/>
          <w:szCs w:val="28"/>
        </w:rPr>
        <w:t xml:space="preserve">n van de stad, want tientallen punten kwamen regelrecht uit ons </w:t>
      </w:r>
      <w:r w:rsidR="00B767E1">
        <w:rPr>
          <w:sz w:val="28"/>
          <w:szCs w:val="28"/>
        </w:rPr>
        <w:t xml:space="preserve">N-VA </w:t>
      </w:r>
      <w:r>
        <w:rPr>
          <w:sz w:val="28"/>
          <w:szCs w:val="28"/>
        </w:rPr>
        <w:t>programma.</w:t>
      </w:r>
      <w:r w:rsidR="00B072A9">
        <w:rPr>
          <w:sz w:val="28"/>
          <w:szCs w:val="28"/>
        </w:rPr>
        <w:t xml:space="preserve"> U weet wel, de ‘gele mosterd’ ... </w:t>
      </w:r>
      <w:r>
        <w:rPr>
          <w:sz w:val="28"/>
          <w:szCs w:val="28"/>
        </w:rPr>
        <w:t xml:space="preserve"> </w:t>
      </w:r>
      <w:r w:rsidR="00081F13">
        <w:rPr>
          <w:sz w:val="28"/>
          <w:szCs w:val="28"/>
        </w:rPr>
        <w:t xml:space="preserve">Belangrijke </w:t>
      </w:r>
      <w:r w:rsidR="00081F13">
        <w:rPr>
          <w:sz w:val="28"/>
          <w:szCs w:val="28"/>
        </w:rPr>
        <w:lastRenderedPageBreak/>
        <w:t xml:space="preserve">beleids-actiepunten </w:t>
      </w:r>
      <w:r w:rsidR="00B767E1">
        <w:rPr>
          <w:sz w:val="28"/>
          <w:szCs w:val="28"/>
        </w:rPr>
        <w:t>zijn er gekomen na onze herhaaldelijke</w:t>
      </w:r>
      <w:r w:rsidR="00081F13">
        <w:rPr>
          <w:sz w:val="28"/>
          <w:szCs w:val="28"/>
        </w:rPr>
        <w:t xml:space="preserve"> impulsen (meer</w:t>
      </w:r>
      <w:r w:rsidR="00E84D69">
        <w:rPr>
          <w:sz w:val="28"/>
          <w:szCs w:val="28"/>
        </w:rPr>
        <w:t>/grotere</w:t>
      </w:r>
      <w:r w:rsidR="00081F13">
        <w:rPr>
          <w:sz w:val="28"/>
          <w:szCs w:val="28"/>
        </w:rPr>
        <w:t xml:space="preserve"> </w:t>
      </w:r>
      <w:r w:rsidR="00B767E1">
        <w:rPr>
          <w:sz w:val="28"/>
          <w:szCs w:val="28"/>
        </w:rPr>
        <w:t xml:space="preserve">randparkings, de juiste locatie van onze toekomstige </w:t>
      </w:r>
      <w:r w:rsidR="00081F13">
        <w:rPr>
          <w:sz w:val="28"/>
          <w:szCs w:val="28"/>
        </w:rPr>
        <w:t>museumsite,</w:t>
      </w:r>
      <w:r w:rsidR="00B767E1">
        <w:rPr>
          <w:sz w:val="28"/>
          <w:szCs w:val="28"/>
        </w:rPr>
        <w:t xml:space="preserve"> de geboorte van de lokale geschenkbon, de herziening van onze verzekeringsportefeuille,   de komst van een ijspiste aan het Minnewater, en vele, vele andere...)  Dit kan niemand ontkennen ...  </w:t>
      </w:r>
      <w:r w:rsidR="00B767E1" w:rsidRPr="00E84D69">
        <w:rPr>
          <w:b/>
          <w:sz w:val="28"/>
          <w:szCs w:val="28"/>
          <w:u w:val="single"/>
        </w:rPr>
        <w:t>N-VA Brugge denkt constructief mee met het beleid,</w:t>
      </w:r>
      <w:r w:rsidR="00B767E1">
        <w:rPr>
          <w:sz w:val="28"/>
          <w:szCs w:val="28"/>
        </w:rPr>
        <w:t xml:space="preserve"> en zelfs onze burgemeester wist dat openlijk te appreciëren vorige week vrijdag in het </w:t>
      </w:r>
      <w:proofErr w:type="spellStart"/>
      <w:r w:rsidR="00B767E1">
        <w:rPr>
          <w:sz w:val="28"/>
          <w:szCs w:val="28"/>
        </w:rPr>
        <w:t>berek</w:t>
      </w:r>
      <w:proofErr w:type="spellEnd"/>
      <w:r w:rsidR="00B767E1">
        <w:rPr>
          <w:sz w:val="28"/>
          <w:szCs w:val="28"/>
        </w:rPr>
        <w:t xml:space="preserve">, waarvoor onze dank.   </w:t>
      </w:r>
      <w:r w:rsidR="00FF6933">
        <w:rPr>
          <w:sz w:val="28"/>
          <w:szCs w:val="28"/>
        </w:rPr>
        <w:t>Wel jammer dat de oppositiepartijen  zeer vaak heel wat zaken/beslissingen eerst in de pers moeten lezen, alvorens zelf ingelicht te worden ...</w:t>
      </w:r>
      <w:r w:rsidR="00E84D69">
        <w:rPr>
          <w:sz w:val="28"/>
          <w:szCs w:val="28"/>
        </w:rPr>
        <w:t xml:space="preserve">En te weinig </w:t>
      </w:r>
      <w:proofErr w:type="spellStart"/>
      <w:r w:rsidR="00E84D69">
        <w:rPr>
          <w:sz w:val="28"/>
          <w:szCs w:val="28"/>
        </w:rPr>
        <w:t>pro-actief</w:t>
      </w:r>
      <w:proofErr w:type="spellEnd"/>
      <w:r w:rsidR="00E84D69">
        <w:rPr>
          <w:sz w:val="28"/>
          <w:szCs w:val="28"/>
        </w:rPr>
        <w:t xml:space="preserve"> betrokken worden. </w:t>
      </w:r>
      <w:r w:rsidR="00FF6933">
        <w:rPr>
          <w:sz w:val="28"/>
          <w:szCs w:val="28"/>
        </w:rPr>
        <w:t xml:space="preserve">  Wat meer respect in dit verhaal zouden we weten te waarderen. </w:t>
      </w:r>
      <w:r w:rsidR="00B767E1">
        <w:rPr>
          <w:sz w:val="28"/>
          <w:szCs w:val="28"/>
        </w:rPr>
        <w:t xml:space="preserve"> </w:t>
      </w:r>
      <w:r w:rsidR="00FF6933">
        <w:rPr>
          <w:sz w:val="28"/>
          <w:szCs w:val="28"/>
        </w:rPr>
        <w:t xml:space="preserve"> </w:t>
      </w:r>
    </w:p>
    <w:p w:rsidR="000C1688" w:rsidRDefault="000C1688" w:rsidP="007F7C24">
      <w:pPr>
        <w:jc w:val="both"/>
        <w:rPr>
          <w:sz w:val="28"/>
          <w:szCs w:val="28"/>
        </w:rPr>
      </w:pPr>
    </w:p>
    <w:p w:rsidR="000C1688" w:rsidRDefault="000C1688" w:rsidP="007F7C24">
      <w:pPr>
        <w:jc w:val="both"/>
        <w:rPr>
          <w:sz w:val="28"/>
          <w:szCs w:val="28"/>
        </w:rPr>
      </w:pPr>
      <w:r>
        <w:rPr>
          <w:sz w:val="28"/>
          <w:szCs w:val="28"/>
        </w:rPr>
        <w:t xml:space="preserve">Wat kunnen we </w:t>
      </w:r>
      <w:r w:rsidRPr="00FF6933">
        <w:rPr>
          <w:b/>
          <w:sz w:val="28"/>
          <w:szCs w:val="28"/>
          <w:u w:val="single"/>
        </w:rPr>
        <w:t>financieel</w:t>
      </w:r>
      <w:r>
        <w:rPr>
          <w:sz w:val="28"/>
          <w:szCs w:val="28"/>
        </w:rPr>
        <w:t xml:space="preserve"> melden over deze eerste aanpassing ? </w:t>
      </w:r>
    </w:p>
    <w:p w:rsidR="000C1688" w:rsidRDefault="00560CCA" w:rsidP="007F7C24">
      <w:pPr>
        <w:jc w:val="both"/>
        <w:rPr>
          <w:sz w:val="28"/>
          <w:szCs w:val="28"/>
        </w:rPr>
      </w:pPr>
      <w:r>
        <w:rPr>
          <w:sz w:val="28"/>
          <w:szCs w:val="28"/>
        </w:rPr>
        <w:t>Wellicht zal niemand verrast zijn door de fina</w:t>
      </w:r>
      <w:r w:rsidR="00643232">
        <w:rPr>
          <w:sz w:val="28"/>
          <w:szCs w:val="28"/>
        </w:rPr>
        <w:t>nciële inhoud van de stukken</w:t>
      </w:r>
      <w:r w:rsidR="000C1688">
        <w:rPr>
          <w:sz w:val="28"/>
          <w:szCs w:val="28"/>
        </w:rPr>
        <w:t>. Jawel, ook in onze stad leidt</w:t>
      </w:r>
      <w:r>
        <w:rPr>
          <w:sz w:val="28"/>
          <w:szCs w:val="28"/>
        </w:rPr>
        <w:t xml:space="preserve"> de</w:t>
      </w:r>
      <w:r w:rsidR="00643232">
        <w:rPr>
          <w:sz w:val="28"/>
          <w:szCs w:val="28"/>
        </w:rPr>
        <w:t xml:space="preserve"> ongeziene</w:t>
      </w:r>
      <w:r>
        <w:rPr>
          <w:sz w:val="28"/>
          <w:szCs w:val="28"/>
        </w:rPr>
        <w:t xml:space="preserve"> corona</w:t>
      </w:r>
      <w:r w:rsidR="000C1688">
        <w:rPr>
          <w:sz w:val="28"/>
          <w:szCs w:val="28"/>
        </w:rPr>
        <w:t xml:space="preserve">crisis tot minder inkomsten en meer uitgaven. </w:t>
      </w:r>
      <w:r w:rsidR="00B072A9">
        <w:rPr>
          <w:sz w:val="28"/>
          <w:szCs w:val="28"/>
        </w:rPr>
        <w:t xml:space="preserve"> </w:t>
      </w:r>
      <w:r w:rsidR="000C1688">
        <w:rPr>
          <w:sz w:val="28"/>
          <w:szCs w:val="28"/>
        </w:rPr>
        <w:t xml:space="preserve"> Je moet geen rekenkundig wonder zi</w:t>
      </w:r>
      <w:r w:rsidR="00B072A9">
        <w:rPr>
          <w:sz w:val="28"/>
          <w:szCs w:val="28"/>
        </w:rPr>
        <w:t xml:space="preserve">jn om tot dit besluit te </w:t>
      </w:r>
      <w:r w:rsidR="00643232">
        <w:rPr>
          <w:sz w:val="28"/>
          <w:szCs w:val="28"/>
        </w:rPr>
        <w:t>komen, dit zal niemand verbazen, je hoeft daarvoor de stukken zelfs niet te lezen.</w:t>
      </w:r>
      <w:r w:rsidR="000C1688">
        <w:rPr>
          <w:sz w:val="28"/>
          <w:szCs w:val="28"/>
        </w:rPr>
        <w:t xml:space="preserve">  De impact van Corona wordt actueel in </w:t>
      </w:r>
      <w:r w:rsidR="00161841">
        <w:rPr>
          <w:sz w:val="28"/>
          <w:szCs w:val="28"/>
        </w:rPr>
        <w:t>onze stad geschat op ongeveer 17</w:t>
      </w:r>
      <w:r w:rsidR="000C1688">
        <w:rPr>
          <w:sz w:val="28"/>
          <w:szCs w:val="28"/>
        </w:rPr>
        <w:t xml:space="preserve"> miljoen €</w:t>
      </w:r>
      <w:r w:rsidR="00B072A9">
        <w:rPr>
          <w:sz w:val="28"/>
          <w:szCs w:val="28"/>
        </w:rPr>
        <w:t xml:space="preserve"> wat 2020 betreft</w:t>
      </w:r>
      <w:r w:rsidR="000C1688">
        <w:rPr>
          <w:sz w:val="28"/>
          <w:szCs w:val="28"/>
        </w:rPr>
        <w:t xml:space="preserve"> ...</w:t>
      </w:r>
      <w:r w:rsidR="00161841">
        <w:rPr>
          <w:sz w:val="28"/>
          <w:szCs w:val="28"/>
        </w:rPr>
        <w:t xml:space="preserve"> in de pers trekt schepen Van Volcem dit al op naar 25 miljoen €.  Klopt natuurlijk, wellicht zal het verlies nog groter zijn,</w:t>
      </w:r>
      <w:r w:rsidR="00643232">
        <w:rPr>
          <w:sz w:val="28"/>
          <w:szCs w:val="28"/>
        </w:rPr>
        <w:t xml:space="preserve"> vrezen wij, </w:t>
      </w:r>
      <w:r w:rsidR="00161841">
        <w:rPr>
          <w:sz w:val="28"/>
          <w:szCs w:val="28"/>
        </w:rPr>
        <w:t xml:space="preserve"> daar de berekeningen reeds op 1/7/20 afgesloten werden. </w:t>
      </w:r>
      <w:r w:rsidR="000C1688">
        <w:rPr>
          <w:sz w:val="28"/>
          <w:szCs w:val="28"/>
        </w:rPr>
        <w:t xml:space="preserve"> </w:t>
      </w:r>
      <w:r w:rsidR="00B072A9">
        <w:rPr>
          <w:sz w:val="28"/>
          <w:szCs w:val="28"/>
        </w:rPr>
        <w:t xml:space="preserve">Voor alle duidelijkheid: dit is zonder </w:t>
      </w:r>
      <w:proofErr w:type="spellStart"/>
      <w:r w:rsidR="00B072A9">
        <w:rPr>
          <w:sz w:val="28"/>
          <w:szCs w:val="28"/>
        </w:rPr>
        <w:t>Mintus</w:t>
      </w:r>
      <w:proofErr w:type="spellEnd"/>
      <w:r w:rsidR="00B072A9">
        <w:rPr>
          <w:sz w:val="28"/>
          <w:szCs w:val="28"/>
        </w:rPr>
        <w:t xml:space="preserve"> en </w:t>
      </w:r>
      <w:r w:rsidR="00E84D69">
        <w:rPr>
          <w:sz w:val="28"/>
          <w:szCs w:val="28"/>
        </w:rPr>
        <w:t xml:space="preserve">zonder </w:t>
      </w:r>
      <w:r w:rsidR="00B072A9">
        <w:rPr>
          <w:sz w:val="28"/>
          <w:szCs w:val="28"/>
        </w:rPr>
        <w:t xml:space="preserve">de welzijnsverenigingen.  En dit is alvast onze eerste warme oproep :   maak werk van een </w:t>
      </w:r>
      <w:r w:rsidR="00B072A9" w:rsidRPr="00643232">
        <w:rPr>
          <w:b/>
          <w:sz w:val="28"/>
          <w:szCs w:val="28"/>
          <w:u w:val="single"/>
        </w:rPr>
        <w:t>financiële consolidatie van OCMW en alle welzijnsverenigingen</w:t>
      </w:r>
      <w:r w:rsidR="00B072A9">
        <w:rPr>
          <w:sz w:val="28"/>
          <w:szCs w:val="28"/>
        </w:rPr>
        <w:t xml:space="preserve">.   Wat houdt het stadsbestuur tegen, vragen wij ons af ? </w:t>
      </w:r>
      <w:r>
        <w:rPr>
          <w:sz w:val="28"/>
          <w:szCs w:val="28"/>
        </w:rPr>
        <w:t xml:space="preserve"> Nu ziet niemand de bomen</w:t>
      </w:r>
      <w:r w:rsidR="00B072A9">
        <w:rPr>
          <w:sz w:val="28"/>
          <w:szCs w:val="28"/>
        </w:rPr>
        <w:t xml:space="preserve"> doorheen het financiële</w:t>
      </w:r>
      <w:r>
        <w:rPr>
          <w:sz w:val="28"/>
          <w:szCs w:val="28"/>
        </w:rPr>
        <w:t>, complexe</w:t>
      </w:r>
      <w:r w:rsidR="00B072A9">
        <w:rPr>
          <w:sz w:val="28"/>
          <w:szCs w:val="28"/>
        </w:rPr>
        <w:t xml:space="preserve"> bos, tenzij een handvol financiële experten ... </w:t>
      </w:r>
    </w:p>
    <w:p w:rsidR="00FF2CC6" w:rsidRDefault="00FF2CC6" w:rsidP="007F7C24">
      <w:pPr>
        <w:jc w:val="both"/>
        <w:rPr>
          <w:sz w:val="28"/>
          <w:szCs w:val="28"/>
        </w:rPr>
      </w:pPr>
    </w:p>
    <w:p w:rsidR="00FF2CC6" w:rsidRDefault="00FF2CC6" w:rsidP="00FF2CC6">
      <w:pPr>
        <w:jc w:val="both"/>
        <w:rPr>
          <w:sz w:val="28"/>
          <w:szCs w:val="28"/>
        </w:rPr>
      </w:pPr>
      <w:r>
        <w:rPr>
          <w:sz w:val="28"/>
          <w:szCs w:val="28"/>
        </w:rPr>
        <w:t xml:space="preserve">Dat het ganse meerjarenplan nu ook financieel opgevolgd wordt via het instrument ORBA (opvolging realisatie bestuursakkoord) is een zeer goede zaak. </w:t>
      </w:r>
      <w:r w:rsidR="008B1F9C">
        <w:rPr>
          <w:sz w:val="28"/>
          <w:szCs w:val="28"/>
        </w:rPr>
        <w:t xml:space="preserve"> Ook hier h</w:t>
      </w:r>
      <w:r>
        <w:rPr>
          <w:sz w:val="28"/>
          <w:szCs w:val="28"/>
        </w:rPr>
        <w:t xml:space="preserve">ebben we </w:t>
      </w:r>
      <w:r w:rsidR="00643232">
        <w:rPr>
          <w:sz w:val="28"/>
          <w:szCs w:val="28"/>
        </w:rPr>
        <w:t xml:space="preserve">trouwens </w:t>
      </w:r>
      <w:r>
        <w:rPr>
          <w:sz w:val="28"/>
          <w:szCs w:val="28"/>
        </w:rPr>
        <w:t>jaren</w:t>
      </w:r>
      <w:r w:rsidR="00643232">
        <w:rPr>
          <w:sz w:val="28"/>
          <w:szCs w:val="28"/>
        </w:rPr>
        <w:t>lang</w:t>
      </w:r>
      <w:r>
        <w:rPr>
          <w:sz w:val="28"/>
          <w:szCs w:val="28"/>
        </w:rPr>
        <w:t xml:space="preserve"> voor gepleit.  Periodieke budgetopvolging is een absolute noodzaak in iedere organisatie. </w:t>
      </w:r>
      <w:r w:rsidR="008B1F9C">
        <w:rPr>
          <w:sz w:val="28"/>
          <w:szCs w:val="28"/>
        </w:rPr>
        <w:t xml:space="preserve">Staat wel nog in de kinderschoenen en uiteraard ook heel </w:t>
      </w:r>
      <w:r>
        <w:rPr>
          <w:sz w:val="28"/>
          <w:szCs w:val="28"/>
        </w:rPr>
        <w:t xml:space="preserve">jammer dat het </w:t>
      </w:r>
      <w:r w:rsidR="008B1F9C">
        <w:rPr>
          <w:sz w:val="28"/>
          <w:szCs w:val="28"/>
        </w:rPr>
        <w:t>onzalige Coronaverhaal het ganse plaatje</w:t>
      </w:r>
      <w:r>
        <w:rPr>
          <w:sz w:val="28"/>
          <w:szCs w:val="28"/>
        </w:rPr>
        <w:t xml:space="preserve"> </w:t>
      </w:r>
      <w:r w:rsidR="00643232">
        <w:rPr>
          <w:sz w:val="28"/>
          <w:szCs w:val="28"/>
        </w:rPr>
        <w:t xml:space="preserve">bijzonder </w:t>
      </w:r>
      <w:r>
        <w:rPr>
          <w:sz w:val="28"/>
          <w:szCs w:val="28"/>
        </w:rPr>
        <w:t xml:space="preserve">vertekent ... </w:t>
      </w:r>
      <w:r w:rsidR="00E84D69">
        <w:rPr>
          <w:sz w:val="28"/>
          <w:szCs w:val="28"/>
        </w:rPr>
        <w:t xml:space="preserve"> </w:t>
      </w:r>
    </w:p>
    <w:p w:rsidR="00FF2CC6" w:rsidRDefault="00FF2CC6" w:rsidP="007F7C24">
      <w:pPr>
        <w:jc w:val="both"/>
        <w:rPr>
          <w:sz w:val="28"/>
          <w:szCs w:val="28"/>
        </w:rPr>
      </w:pPr>
    </w:p>
    <w:p w:rsidR="00B072A9" w:rsidRDefault="008642B8" w:rsidP="007F7C24">
      <w:pPr>
        <w:jc w:val="both"/>
        <w:rPr>
          <w:sz w:val="28"/>
          <w:szCs w:val="28"/>
        </w:rPr>
      </w:pPr>
      <w:r>
        <w:rPr>
          <w:sz w:val="28"/>
          <w:szCs w:val="28"/>
        </w:rPr>
        <w:t>Voor het eerst lezen we ook expliciet dat ‘</w:t>
      </w:r>
      <w:r w:rsidRPr="00560CCA">
        <w:rPr>
          <w:b/>
          <w:sz w:val="28"/>
          <w:szCs w:val="28"/>
          <w:u w:val="single"/>
        </w:rPr>
        <w:t>zuinigheid</w:t>
      </w:r>
      <w:r w:rsidR="00560CCA">
        <w:rPr>
          <w:b/>
          <w:sz w:val="28"/>
          <w:szCs w:val="28"/>
          <w:u w:val="single"/>
        </w:rPr>
        <w:t>’</w:t>
      </w:r>
      <w:r>
        <w:rPr>
          <w:sz w:val="28"/>
          <w:szCs w:val="28"/>
        </w:rPr>
        <w:t xml:space="preserve"> meer dan ooit aan de orde is’ ...   We pleiten daar al JAREN voor vanuit N-VA Brugge.  Vaak </w:t>
      </w:r>
      <w:r w:rsidR="00E84D69">
        <w:rPr>
          <w:sz w:val="28"/>
          <w:szCs w:val="28"/>
        </w:rPr>
        <w:t xml:space="preserve"> hebben we ons in onze koffie verslikt op dit vlak en gemerkt hoe het </w:t>
      </w:r>
      <w:r w:rsidRPr="00E127BA">
        <w:rPr>
          <w:b/>
          <w:sz w:val="28"/>
          <w:szCs w:val="28"/>
          <w:u w:val="single"/>
        </w:rPr>
        <w:t>niet</w:t>
      </w:r>
      <w:r>
        <w:rPr>
          <w:sz w:val="28"/>
          <w:szCs w:val="28"/>
        </w:rPr>
        <w:t xml:space="preserve"> moet ... We citeren</w:t>
      </w:r>
      <w:r w:rsidR="00643232">
        <w:rPr>
          <w:sz w:val="28"/>
          <w:szCs w:val="28"/>
        </w:rPr>
        <w:t xml:space="preserve"> een aantal voorbeelden </w:t>
      </w:r>
      <w:r>
        <w:rPr>
          <w:sz w:val="28"/>
          <w:szCs w:val="28"/>
        </w:rPr>
        <w:t xml:space="preserve"> : </w:t>
      </w:r>
    </w:p>
    <w:p w:rsidR="008642B8" w:rsidRDefault="008642B8" w:rsidP="007F7C24">
      <w:pPr>
        <w:jc w:val="both"/>
        <w:rPr>
          <w:sz w:val="28"/>
          <w:szCs w:val="28"/>
        </w:rPr>
      </w:pPr>
    </w:p>
    <w:p w:rsidR="008642B8" w:rsidRDefault="00560CCA" w:rsidP="008642B8">
      <w:pPr>
        <w:pStyle w:val="Lijstalinea"/>
        <w:numPr>
          <w:ilvl w:val="0"/>
          <w:numId w:val="34"/>
        </w:numPr>
        <w:jc w:val="both"/>
        <w:rPr>
          <w:sz w:val="28"/>
          <w:szCs w:val="28"/>
        </w:rPr>
      </w:pPr>
      <w:r>
        <w:rPr>
          <w:sz w:val="28"/>
          <w:szCs w:val="28"/>
        </w:rPr>
        <w:t xml:space="preserve">Het sedert 2016 stelselmatig uitstellen van een </w:t>
      </w:r>
      <w:r w:rsidRPr="00EE5FCB">
        <w:rPr>
          <w:b/>
          <w:sz w:val="28"/>
          <w:szCs w:val="28"/>
        </w:rPr>
        <w:t>herziening</w:t>
      </w:r>
      <w:r>
        <w:rPr>
          <w:sz w:val="28"/>
          <w:szCs w:val="28"/>
        </w:rPr>
        <w:t xml:space="preserve"> van onze</w:t>
      </w:r>
      <w:r w:rsidR="008642B8">
        <w:rPr>
          <w:sz w:val="28"/>
          <w:szCs w:val="28"/>
        </w:rPr>
        <w:t xml:space="preserve"> </w:t>
      </w:r>
      <w:r w:rsidR="008642B8" w:rsidRPr="00EE5FCB">
        <w:rPr>
          <w:b/>
          <w:sz w:val="28"/>
          <w:szCs w:val="28"/>
        </w:rPr>
        <w:t>verzekeringsportefeuille</w:t>
      </w:r>
      <w:r w:rsidR="008642B8">
        <w:rPr>
          <w:sz w:val="28"/>
          <w:szCs w:val="28"/>
        </w:rPr>
        <w:t xml:space="preserve"> van de groep Brugge – we vermoeden dat we alzo </w:t>
      </w:r>
      <w:r w:rsidR="00E84D69">
        <w:rPr>
          <w:sz w:val="28"/>
          <w:szCs w:val="28"/>
        </w:rPr>
        <w:t xml:space="preserve">jarenlang </w:t>
      </w:r>
      <w:r w:rsidR="008642B8">
        <w:rPr>
          <w:sz w:val="28"/>
          <w:szCs w:val="28"/>
        </w:rPr>
        <w:t xml:space="preserve">honderdduizenden euro’s teveel betaalden. </w:t>
      </w:r>
      <w:r w:rsidR="00161841">
        <w:rPr>
          <w:sz w:val="28"/>
          <w:szCs w:val="28"/>
        </w:rPr>
        <w:t xml:space="preserve"> Jarenlang </w:t>
      </w:r>
      <w:r w:rsidR="00161841" w:rsidRPr="00161841">
        <w:rPr>
          <w:b/>
          <w:sz w:val="28"/>
          <w:szCs w:val="28"/>
          <w:u w:val="single"/>
        </w:rPr>
        <w:t>lapte</w:t>
      </w:r>
      <w:r w:rsidR="00EE5FCB" w:rsidRPr="00161841">
        <w:rPr>
          <w:b/>
          <w:sz w:val="28"/>
          <w:szCs w:val="28"/>
          <w:u w:val="single"/>
        </w:rPr>
        <w:t xml:space="preserve"> de stad de wet op de overheidsopdrachten </w:t>
      </w:r>
      <w:r w:rsidR="00161841" w:rsidRPr="00161841">
        <w:rPr>
          <w:b/>
          <w:sz w:val="28"/>
          <w:szCs w:val="28"/>
          <w:u w:val="single"/>
        </w:rPr>
        <w:t>aan de laarzen</w:t>
      </w:r>
      <w:r w:rsidR="00161841">
        <w:rPr>
          <w:sz w:val="28"/>
          <w:szCs w:val="28"/>
        </w:rPr>
        <w:t xml:space="preserve">. </w:t>
      </w:r>
      <w:r w:rsidR="00EE5FCB">
        <w:rPr>
          <w:sz w:val="28"/>
          <w:szCs w:val="28"/>
        </w:rPr>
        <w:t xml:space="preserve"> Pas na een audit, waarin de Vlaamse overheid de stad op de vingers tikte, besloot de stad in december 19 een aanbesteding uit te schrijven. </w:t>
      </w:r>
      <w:r w:rsidR="008642B8">
        <w:rPr>
          <w:sz w:val="28"/>
          <w:szCs w:val="28"/>
        </w:rPr>
        <w:t xml:space="preserve">Pikant detail; in het adviserend comité van de verzekeringsmaatschappij zit steeds een lid van het college ....   (twee petjes) </w:t>
      </w:r>
      <w:r>
        <w:rPr>
          <w:sz w:val="28"/>
          <w:szCs w:val="28"/>
        </w:rPr>
        <w:t xml:space="preserve"> </w:t>
      </w:r>
      <w:r w:rsidR="00EE5FCB">
        <w:rPr>
          <w:sz w:val="28"/>
          <w:szCs w:val="28"/>
        </w:rPr>
        <w:t>En er zijn nog soortgelijke verhalen in onze stad....</w:t>
      </w:r>
      <w:r w:rsidR="00161841">
        <w:rPr>
          <w:sz w:val="28"/>
          <w:szCs w:val="28"/>
        </w:rPr>
        <w:t xml:space="preserve"> (investeringen in sportinfrastructuur, aanstellen van gerechtsdeurwaarders, ... )</w:t>
      </w:r>
      <w:r w:rsidR="00E84D69">
        <w:rPr>
          <w:sz w:val="28"/>
          <w:szCs w:val="28"/>
        </w:rPr>
        <w:t xml:space="preserve"> Het is o</w:t>
      </w:r>
      <w:r w:rsidR="00EE5FCB">
        <w:rPr>
          <w:sz w:val="28"/>
          <w:szCs w:val="28"/>
        </w:rPr>
        <w:t>nbegrijpelijk dat dit allemaal</w:t>
      </w:r>
      <w:r w:rsidR="00161841">
        <w:rPr>
          <w:sz w:val="28"/>
          <w:szCs w:val="28"/>
        </w:rPr>
        <w:t xml:space="preserve"> kan ...En de pers, tja die zwijgt in alle talen ..</w:t>
      </w:r>
      <w:r w:rsidR="00EE5FCB">
        <w:rPr>
          <w:sz w:val="28"/>
          <w:szCs w:val="28"/>
        </w:rPr>
        <w:t>.</w:t>
      </w:r>
      <w:r w:rsidR="00E84D69">
        <w:rPr>
          <w:sz w:val="28"/>
          <w:szCs w:val="28"/>
        </w:rPr>
        <w:t xml:space="preserve"> </w:t>
      </w:r>
      <w:r w:rsidR="00EE5FCB">
        <w:rPr>
          <w:sz w:val="28"/>
          <w:szCs w:val="28"/>
        </w:rPr>
        <w:t xml:space="preserve"> </w:t>
      </w:r>
      <w:r w:rsidR="00E84D69">
        <w:rPr>
          <w:sz w:val="28"/>
          <w:szCs w:val="28"/>
        </w:rPr>
        <w:t>Onze persberichten worden/werden gecensureerd, dat is duidelijk.</w:t>
      </w:r>
      <w:r w:rsidR="00161841">
        <w:rPr>
          <w:sz w:val="28"/>
          <w:szCs w:val="28"/>
        </w:rPr>
        <w:t xml:space="preserve"> </w:t>
      </w:r>
      <w:r w:rsidR="00EE5FCB">
        <w:rPr>
          <w:sz w:val="28"/>
          <w:szCs w:val="28"/>
        </w:rPr>
        <w:t xml:space="preserve"> Een stad heeft een voorbeeldfunctie en moet de wet naleven,</w:t>
      </w:r>
      <w:r w:rsidR="00161841">
        <w:rPr>
          <w:sz w:val="28"/>
          <w:szCs w:val="28"/>
        </w:rPr>
        <w:t xml:space="preserve"> </w:t>
      </w:r>
      <w:r w:rsidR="00EE5FCB">
        <w:rPr>
          <w:sz w:val="28"/>
          <w:szCs w:val="28"/>
        </w:rPr>
        <w:t xml:space="preserve">net zoals iedere burger.   Waar we vandaag staan met dit </w:t>
      </w:r>
      <w:r w:rsidR="00161841">
        <w:rPr>
          <w:sz w:val="28"/>
          <w:szCs w:val="28"/>
        </w:rPr>
        <w:t>verzekerings</w:t>
      </w:r>
      <w:r w:rsidR="00EE5FCB">
        <w:rPr>
          <w:sz w:val="28"/>
          <w:szCs w:val="28"/>
        </w:rPr>
        <w:t xml:space="preserve">dossier, is koffiedik kijken.  Graag een toelichting. </w:t>
      </w:r>
    </w:p>
    <w:p w:rsidR="008642B8" w:rsidRDefault="008642B8" w:rsidP="008642B8">
      <w:pPr>
        <w:pStyle w:val="Lijstalinea"/>
        <w:numPr>
          <w:ilvl w:val="0"/>
          <w:numId w:val="34"/>
        </w:numPr>
        <w:jc w:val="both"/>
        <w:rPr>
          <w:sz w:val="28"/>
          <w:szCs w:val="28"/>
        </w:rPr>
      </w:pPr>
      <w:r>
        <w:rPr>
          <w:sz w:val="28"/>
          <w:szCs w:val="28"/>
        </w:rPr>
        <w:t xml:space="preserve">Het stelselmatig </w:t>
      </w:r>
      <w:r w:rsidRPr="00FF2CC6">
        <w:rPr>
          <w:b/>
          <w:sz w:val="28"/>
          <w:szCs w:val="28"/>
        </w:rPr>
        <w:t>meer betalen bij openbare aanbe</w:t>
      </w:r>
      <w:r w:rsidR="00560CCA" w:rsidRPr="00FF2CC6">
        <w:rPr>
          <w:b/>
          <w:sz w:val="28"/>
          <w:szCs w:val="28"/>
        </w:rPr>
        <w:t>ste</w:t>
      </w:r>
      <w:r w:rsidRPr="00FF2CC6">
        <w:rPr>
          <w:b/>
          <w:sz w:val="28"/>
          <w:szCs w:val="28"/>
        </w:rPr>
        <w:t xml:space="preserve">dingen  </w:t>
      </w:r>
      <w:r w:rsidR="00560CCA">
        <w:rPr>
          <w:sz w:val="28"/>
          <w:szCs w:val="28"/>
        </w:rPr>
        <w:t xml:space="preserve">- een rode draad bij analyse van de diverse </w:t>
      </w:r>
      <w:r w:rsidR="00560CCA" w:rsidRPr="00FF2CC6">
        <w:rPr>
          <w:b/>
          <w:sz w:val="28"/>
          <w:szCs w:val="28"/>
        </w:rPr>
        <w:t>verrekeningen</w:t>
      </w:r>
      <w:r w:rsidR="00560CCA">
        <w:rPr>
          <w:sz w:val="28"/>
          <w:szCs w:val="28"/>
        </w:rPr>
        <w:t>, die nagenoeg op iedere</w:t>
      </w:r>
      <w:r w:rsidR="00570167">
        <w:rPr>
          <w:sz w:val="28"/>
          <w:szCs w:val="28"/>
        </w:rPr>
        <w:t xml:space="preserve"> gemeenteraad de revue passeren. </w:t>
      </w:r>
      <w:r w:rsidR="00560CCA">
        <w:rPr>
          <w:sz w:val="28"/>
          <w:szCs w:val="28"/>
        </w:rPr>
        <w:t xml:space="preserve"> </w:t>
      </w:r>
      <w:r w:rsidR="007A3C73">
        <w:rPr>
          <w:sz w:val="28"/>
          <w:szCs w:val="28"/>
        </w:rPr>
        <w:t>We hopen op beterschap in de toekomst o.m. het opgestelde actie</w:t>
      </w:r>
      <w:r w:rsidR="00FF46BF">
        <w:rPr>
          <w:sz w:val="28"/>
          <w:szCs w:val="28"/>
        </w:rPr>
        <w:t xml:space="preserve">plan vanuit de stad begin 2020 en een meer geïntegreerde aanpak vanuit de cluster openbaar domein. </w:t>
      </w:r>
      <w:r w:rsidR="007A3C73">
        <w:rPr>
          <w:sz w:val="28"/>
          <w:szCs w:val="28"/>
        </w:rPr>
        <w:t xml:space="preserve"> </w:t>
      </w:r>
    </w:p>
    <w:p w:rsidR="005E1ED6" w:rsidRDefault="008642B8" w:rsidP="008642B8">
      <w:pPr>
        <w:pStyle w:val="Lijstalinea"/>
        <w:numPr>
          <w:ilvl w:val="0"/>
          <w:numId w:val="34"/>
        </w:numPr>
        <w:jc w:val="both"/>
        <w:rPr>
          <w:sz w:val="28"/>
          <w:szCs w:val="28"/>
        </w:rPr>
      </w:pPr>
      <w:r w:rsidRPr="00643232">
        <w:rPr>
          <w:b/>
          <w:sz w:val="28"/>
          <w:szCs w:val="28"/>
        </w:rPr>
        <w:t>Het huren van een ‘Huis van De Brugg</w:t>
      </w:r>
      <w:r w:rsidR="00570167" w:rsidRPr="00643232">
        <w:rPr>
          <w:b/>
          <w:sz w:val="28"/>
          <w:szCs w:val="28"/>
        </w:rPr>
        <w:t>eling’</w:t>
      </w:r>
      <w:r w:rsidR="00570167">
        <w:rPr>
          <w:sz w:val="28"/>
          <w:szCs w:val="28"/>
        </w:rPr>
        <w:t xml:space="preserve"> voor bijna 800.000 € </w:t>
      </w:r>
      <w:r w:rsidR="00D556A1">
        <w:rPr>
          <w:sz w:val="28"/>
          <w:szCs w:val="28"/>
        </w:rPr>
        <w:t xml:space="preserve">per jaar, 20 </w:t>
      </w:r>
      <w:r w:rsidR="00173F64">
        <w:rPr>
          <w:sz w:val="28"/>
          <w:szCs w:val="28"/>
        </w:rPr>
        <w:t>jaar lang.  Vandaar ons logisch</w:t>
      </w:r>
      <w:r w:rsidR="00D556A1">
        <w:rPr>
          <w:sz w:val="28"/>
          <w:szCs w:val="28"/>
        </w:rPr>
        <w:t xml:space="preserve"> voorstel om te onderzoeken of we onze stadsdiensten niet kunnen herbergen in het Minnewater. Dit zou volgens </w:t>
      </w:r>
      <w:r w:rsidR="00D556A1" w:rsidRPr="00E84D69">
        <w:rPr>
          <w:sz w:val="28"/>
          <w:szCs w:val="28"/>
          <w:u w:val="single"/>
        </w:rPr>
        <w:t>een studie</w:t>
      </w:r>
      <w:r w:rsidR="00D556A1">
        <w:rPr>
          <w:sz w:val="28"/>
          <w:szCs w:val="28"/>
        </w:rPr>
        <w:t xml:space="preserve"> van het stadsbestuur onbetaalbaar zijn</w:t>
      </w:r>
      <w:r w:rsidR="00173F64">
        <w:rPr>
          <w:sz w:val="28"/>
          <w:szCs w:val="28"/>
        </w:rPr>
        <w:t xml:space="preserve">, </w:t>
      </w:r>
      <w:proofErr w:type="spellStart"/>
      <w:r w:rsidR="00173F64">
        <w:rPr>
          <w:sz w:val="28"/>
          <w:szCs w:val="28"/>
        </w:rPr>
        <w:t>dixit</w:t>
      </w:r>
      <w:proofErr w:type="spellEnd"/>
      <w:r w:rsidR="00173F64">
        <w:rPr>
          <w:sz w:val="28"/>
          <w:szCs w:val="28"/>
        </w:rPr>
        <w:t xml:space="preserve"> burgemeester De Fauw in de pers</w:t>
      </w:r>
      <w:r w:rsidR="00D556A1">
        <w:rPr>
          <w:sz w:val="28"/>
          <w:szCs w:val="28"/>
        </w:rPr>
        <w:t xml:space="preserve"> ...   we hebben alvast de studie opgevraagd vorige week maandag</w:t>
      </w:r>
      <w:r w:rsidR="00173F64">
        <w:rPr>
          <w:sz w:val="28"/>
          <w:szCs w:val="28"/>
        </w:rPr>
        <w:t xml:space="preserve"> in het </w:t>
      </w:r>
      <w:proofErr w:type="spellStart"/>
      <w:r w:rsidR="00173F64">
        <w:rPr>
          <w:sz w:val="28"/>
          <w:szCs w:val="28"/>
        </w:rPr>
        <w:t>berek</w:t>
      </w:r>
      <w:proofErr w:type="spellEnd"/>
      <w:r w:rsidR="00E84D69">
        <w:rPr>
          <w:sz w:val="28"/>
          <w:szCs w:val="28"/>
        </w:rPr>
        <w:t xml:space="preserve"> via collega raadslid Pol Van Den Driessche</w:t>
      </w:r>
      <w:r w:rsidR="00D556A1">
        <w:rPr>
          <w:sz w:val="28"/>
          <w:szCs w:val="28"/>
        </w:rPr>
        <w:t>,</w:t>
      </w:r>
      <w:r w:rsidR="00173F64">
        <w:rPr>
          <w:sz w:val="28"/>
          <w:szCs w:val="28"/>
        </w:rPr>
        <w:t xml:space="preserve"> en vorige week donderdag werd een ‘studie’ uit de hoed getoverd.   Amper 4 </w:t>
      </w:r>
      <w:proofErr w:type="spellStart"/>
      <w:r w:rsidR="00173F64">
        <w:rPr>
          <w:sz w:val="28"/>
          <w:szCs w:val="28"/>
        </w:rPr>
        <w:t>blz</w:t>
      </w:r>
      <w:proofErr w:type="spellEnd"/>
      <w:r w:rsidR="00173F64">
        <w:rPr>
          <w:sz w:val="28"/>
          <w:szCs w:val="28"/>
        </w:rPr>
        <w:t xml:space="preserve"> literatuur lang/kort ...   schepen Demon had van de studie nog niet gehoord, idem dito schepen </w:t>
      </w:r>
      <w:proofErr w:type="spellStart"/>
      <w:r w:rsidR="00173F64">
        <w:rPr>
          <w:sz w:val="28"/>
          <w:szCs w:val="28"/>
        </w:rPr>
        <w:t>Annys</w:t>
      </w:r>
      <w:proofErr w:type="spellEnd"/>
      <w:r w:rsidR="00173F64">
        <w:rPr>
          <w:sz w:val="28"/>
          <w:szCs w:val="28"/>
        </w:rPr>
        <w:t xml:space="preserve"> ...  (</w:t>
      </w:r>
      <w:r w:rsidR="00E84D69">
        <w:rPr>
          <w:sz w:val="28"/>
          <w:szCs w:val="28"/>
        </w:rPr>
        <w:t>“</w:t>
      </w:r>
      <w:r w:rsidR="00173F64">
        <w:rPr>
          <w:sz w:val="28"/>
          <w:szCs w:val="28"/>
        </w:rPr>
        <w:t>we gaan met het gebouw de markt op</w:t>
      </w:r>
      <w:r w:rsidR="00E84D69">
        <w:rPr>
          <w:sz w:val="28"/>
          <w:szCs w:val="28"/>
        </w:rPr>
        <w:t>”</w:t>
      </w:r>
      <w:r w:rsidR="00173F64">
        <w:rPr>
          <w:sz w:val="28"/>
          <w:szCs w:val="28"/>
        </w:rPr>
        <w:t>) Geen fraai stukje toneel,</w:t>
      </w:r>
      <w:r w:rsidR="00E84D69">
        <w:rPr>
          <w:sz w:val="28"/>
          <w:szCs w:val="28"/>
        </w:rPr>
        <w:t xml:space="preserve"> geacht college.  Meestal duren</w:t>
      </w:r>
      <w:r w:rsidR="00173F64">
        <w:rPr>
          <w:sz w:val="28"/>
          <w:szCs w:val="28"/>
        </w:rPr>
        <w:t xml:space="preserve"> studies in onze stad vele maanden en kosten ze tienduizenden euro’s (om mogelijks later verticaal geklasseerd te worden).  </w:t>
      </w:r>
      <w:r w:rsidR="00D556A1">
        <w:rPr>
          <w:sz w:val="28"/>
          <w:szCs w:val="28"/>
        </w:rPr>
        <w:t xml:space="preserve"> In 2016 verkochten we diverse stadseigendommen om de huur te betalen.  </w:t>
      </w:r>
      <w:r>
        <w:rPr>
          <w:sz w:val="28"/>
          <w:szCs w:val="28"/>
        </w:rPr>
        <w:t xml:space="preserve">Geen enkele goede </w:t>
      </w:r>
      <w:r w:rsidR="00D556A1">
        <w:rPr>
          <w:sz w:val="28"/>
          <w:szCs w:val="28"/>
        </w:rPr>
        <w:t>huisvader/huismoeder doet zoiets ... dit is onbehoorlijk bestuur</w:t>
      </w:r>
      <w:r>
        <w:rPr>
          <w:sz w:val="28"/>
          <w:szCs w:val="28"/>
        </w:rPr>
        <w:t>.  Trouwens, het vorige stadsbestuur verkocht</w:t>
      </w:r>
      <w:r w:rsidR="00D556A1">
        <w:rPr>
          <w:sz w:val="28"/>
          <w:szCs w:val="28"/>
        </w:rPr>
        <w:t xml:space="preserve"> – mag ik opmerken --</w:t>
      </w:r>
      <w:r>
        <w:rPr>
          <w:sz w:val="28"/>
          <w:szCs w:val="28"/>
        </w:rPr>
        <w:t xml:space="preserve"> </w:t>
      </w:r>
      <w:r w:rsidRPr="00036F61">
        <w:rPr>
          <w:b/>
          <w:sz w:val="28"/>
          <w:szCs w:val="28"/>
          <w:u w:val="single"/>
        </w:rPr>
        <w:t>DUBBEL</w:t>
      </w:r>
      <w:r>
        <w:rPr>
          <w:sz w:val="28"/>
          <w:szCs w:val="28"/>
        </w:rPr>
        <w:t xml:space="preserve"> zoveel eigendommen.  (van 10 miljoen € naar 20 miljoen €)  En nu staat er zelfs </w:t>
      </w:r>
      <w:r w:rsidRPr="00D556A1">
        <w:rPr>
          <w:b/>
          <w:sz w:val="28"/>
          <w:szCs w:val="28"/>
          <w:u w:val="single"/>
        </w:rPr>
        <w:t>33 miljoen € aan verkoop</w:t>
      </w:r>
      <w:r>
        <w:rPr>
          <w:sz w:val="28"/>
          <w:szCs w:val="28"/>
        </w:rPr>
        <w:t xml:space="preserve"> gebudgetteerd tot  2025 ... Verkoop van stadseigendommen is de beste ‘</w:t>
      </w:r>
      <w:proofErr w:type="spellStart"/>
      <w:r>
        <w:rPr>
          <w:sz w:val="28"/>
          <w:szCs w:val="28"/>
        </w:rPr>
        <w:t>tric</w:t>
      </w:r>
      <w:proofErr w:type="spellEnd"/>
      <w:r>
        <w:rPr>
          <w:sz w:val="28"/>
          <w:szCs w:val="28"/>
        </w:rPr>
        <w:t>’ om cijfers op te smukken – je moet niet lenen, uw budgettair resultaat gaat onmiddellijk omhoog en de autofinan</w:t>
      </w:r>
      <w:r w:rsidR="00560CCA">
        <w:rPr>
          <w:sz w:val="28"/>
          <w:szCs w:val="28"/>
        </w:rPr>
        <w:t xml:space="preserve">cieringsmarge wordt niet </w:t>
      </w:r>
      <w:proofErr w:type="spellStart"/>
      <w:r w:rsidR="00560CCA">
        <w:rPr>
          <w:sz w:val="28"/>
          <w:szCs w:val="28"/>
        </w:rPr>
        <w:t>geïmpac</w:t>
      </w:r>
      <w:r>
        <w:rPr>
          <w:sz w:val="28"/>
          <w:szCs w:val="28"/>
        </w:rPr>
        <w:t>teerd</w:t>
      </w:r>
      <w:proofErr w:type="spellEnd"/>
      <w:r>
        <w:rPr>
          <w:sz w:val="28"/>
          <w:szCs w:val="28"/>
        </w:rPr>
        <w:t xml:space="preserve">.  </w:t>
      </w:r>
      <w:r w:rsidR="008561D1">
        <w:rPr>
          <w:sz w:val="28"/>
          <w:szCs w:val="28"/>
        </w:rPr>
        <w:t xml:space="preserve"> 3x bingo dus voor de stadskas, </w:t>
      </w:r>
      <w:r w:rsidR="008561D1" w:rsidRPr="007D118D">
        <w:rPr>
          <w:sz w:val="28"/>
          <w:szCs w:val="28"/>
          <w:u w:val="single"/>
        </w:rPr>
        <w:t>eenmalig</w:t>
      </w:r>
      <w:r w:rsidR="008561D1">
        <w:rPr>
          <w:sz w:val="28"/>
          <w:szCs w:val="28"/>
        </w:rPr>
        <w:t xml:space="preserve"> ....   Want iedere verkoop betekent een verarming voor de stad.</w:t>
      </w:r>
      <w:r>
        <w:rPr>
          <w:sz w:val="28"/>
          <w:szCs w:val="28"/>
        </w:rPr>
        <w:t xml:space="preserve"> </w:t>
      </w:r>
    </w:p>
    <w:p w:rsidR="00036F61" w:rsidRDefault="005E1ED6" w:rsidP="008642B8">
      <w:pPr>
        <w:pStyle w:val="Lijstalinea"/>
        <w:numPr>
          <w:ilvl w:val="0"/>
          <w:numId w:val="34"/>
        </w:numPr>
        <w:jc w:val="both"/>
        <w:rPr>
          <w:sz w:val="28"/>
          <w:szCs w:val="28"/>
        </w:rPr>
      </w:pPr>
      <w:r w:rsidRPr="005E1ED6">
        <w:rPr>
          <w:b/>
          <w:sz w:val="28"/>
          <w:szCs w:val="28"/>
        </w:rPr>
        <w:t>Het budgettaire resultaat van ieder boekjaar van 2020 tot en met 2025 is ieder jaar fors NEGATIEF</w:t>
      </w:r>
      <w:r>
        <w:rPr>
          <w:sz w:val="28"/>
          <w:szCs w:val="28"/>
        </w:rPr>
        <w:t xml:space="preserve"> (= het verschil tussen alle ontvangsten en alle uitgaven).  M.a.w. we geven dus MEER uit dan dat we ONTVANGEN. Het schommelt tussen de 250.000 € en de 42 miljoen € ....  </w:t>
      </w:r>
      <w:r w:rsidR="00560CCA">
        <w:rPr>
          <w:sz w:val="28"/>
          <w:szCs w:val="28"/>
        </w:rPr>
        <w:t xml:space="preserve"> </w:t>
      </w:r>
      <w:r>
        <w:rPr>
          <w:sz w:val="28"/>
          <w:szCs w:val="28"/>
        </w:rPr>
        <w:t xml:space="preserve">Voor alle duidelijkheid : hierin zitten alle geplande verkopen van stadspatrimonium en alle leningen inbegrepen.   </w:t>
      </w:r>
    </w:p>
    <w:p w:rsidR="00296158" w:rsidRDefault="00036F61" w:rsidP="00485789">
      <w:pPr>
        <w:pStyle w:val="Lijstalinea"/>
        <w:numPr>
          <w:ilvl w:val="0"/>
          <w:numId w:val="34"/>
        </w:numPr>
        <w:jc w:val="both"/>
        <w:rPr>
          <w:sz w:val="28"/>
          <w:szCs w:val="28"/>
        </w:rPr>
      </w:pPr>
      <w:r w:rsidRPr="00643232">
        <w:rPr>
          <w:b/>
          <w:sz w:val="28"/>
          <w:szCs w:val="28"/>
        </w:rPr>
        <w:t>Het afsluiten van BULLETLENINGEN</w:t>
      </w:r>
      <w:r w:rsidRPr="00036F61">
        <w:rPr>
          <w:sz w:val="28"/>
          <w:szCs w:val="28"/>
        </w:rPr>
        <w:t xml:space="preserve"> (16 miljoen € stad – 10 miljoen € OCMW</w:t>
      </w:r>
      <w:r>
        <w:rPr>
          <w:sz w:val="28"/>
          <w:szCs w:val="28"/>
        </w:rPr>
        <w:t xml:space="preserve"> – leningen waarbij het kapitaal pas op de eindvervaldag moet worden terugbetaald, men betaalt enkel een verwaarloosbare intrest) </w:t>
      </w:r>
      <w:r w:rsidRPr="00036F61">
        <w:rPr>
          <w:sz w:val="28"/>
          <w:szCs w:val="28"/>
        </w:rPr>
        <w:t>N.B.:</w:t>
      </w:r>
      <w:r>
        <w:rPr>
          <w:sz w:val="28"/>
          <w:szCs w:val="28"/>
        </w:rPr>
        <w:t xml:space="preserve"> in 2020 moet het OCMW 10 </w:t>
      </w:r>
      <w:r w:rsidRPr="00036F61">
        <w:rPr>
          <w:sz w:val="28"/>
          <w:szCs w:val="28"/>
        </w:rPr>
        <w:t xml:space="preserve">miljoen € terugbetalen, </w:t>
      </w:r>
      <w:r>
        <w:rPr>
          <w:sz w:val="28"/>
          <w:szCs w:val="28"/>
        </w:rPr>
        <w:t>die lening zit nu bij MINTUS (zien we niet meer in de stukken) in 2023-2024 de stad  16</w:t>
      </w:r>
      <w:r w:rsidRPr="00036F61">
        <w:rPr>
          <w:sz w:val="28"/>
          <w:szCs w:val="28"/>
        </w:rPr>
        <w:t>miljoen € ...</w:t>
      </w:r>
      <w:r>
        <w:rPr>
          <w:sz w:val="28"/>
          <w:szCs w:val="28"/>
        </w:rPr>
        <w:t>Gelukkig is er een amortisatiefonds aangelegd om de terugbe</w:t>
      </w:r>
      <w:r w:rsidR="00FF2CC6">
        <w:rPr>
          <w:sz w:val="28"/>
          <w:szCs w:val="28"/>
        </w:rPr>
        <w:t>taling te financieren.   En deze</w:t>
      </w:r>
      <w:r>
        <w:rPr>
          <w:sz w:val="28"/>
          <w:szCs w:val="28"/>
        </w:rPr>
        <w:t xml:space="preserve"> bestemde gelden (die nu niet meer bestaan), mogen niet meer aangerekend worden op het </w:t>
      </w:r>
      <w:r w:rsidR="00485789">
        <w:rPr>
          <w:sz w:val="28"/>
          <w:szCs w:val="28"/>
        </w:rPr>
        <w:t xml:space="preserve"> gecumuleerde</w:t>
      </w:r>
      <w:r w:rsidR="00E127BA">
        <w:rPr>
          <w:sz w:val="28"/>
          <w:szCs w:val="28"/>
        </w:rPr>
        <w:t xml:space="preserve"> </w:t>
      </w:r>
      <w:r>
        <w:rPr>
          <w:sz w:val="28"/>
          <w:szCs w:val="28"/>
        </w:rPr>
        <w:t xml:space="preserve">budgettaire resultaat. </w:t>
      </w:r>
      <w:r w:rsidR="00E127BA">
        <w:rPr>
          <w:sz w:val="28"/>
          <w:szCs w:val="28"/>
        </w:rPr>
        <w:t xml:space="preserve">  (= SPAARPOT)   </w:t>
      </w:r>
      <w:r w:rsidR="00E127BA" w:rsidRPr="0023440A">
        <w:rPr>
          <w:b/>
          <w:sz w:val="28"/>
          <w:szCs w:val="28"/>
          <w:u w:val="single"/>
        </w:rPr>
        <w:t xml:space="preserve">We komen van 102 </w:t>
      </w:r>
      <w:r w:rsidR="00485789" w:rsidRPr="0023440A">
        <w:rPr>
          <w:b/>
          <w:sz w:val="28"/>
          <w:szCs w:val="28"/>
          <w:u w:val="single"/>
        </w:rPr>
        <w:t>miljoen €</w:t>
      </w:r>
      <w:r w:rsidR="0023440A">
        <w:rPr>
          <w:b/>
          <w:sz w:val="28"/>
          <w:szCs w:val="28"/>
          <w:u w:val="single"/>
        </w:rPr>
        <w:t xml:space="preserve"> </w:t>
      </w:r>
      <w:r w:rsidR="00485789" w:rsidRPr="0023440A">
        <w:rPr>
          <w:b/>
          <w:sz w:val="28"/>
          <w:szCs w:val="28"/>
          <w:u w:val="single"/>
        </w:rPr>
        <w:t>in 2013, zakken naar 26</w:t>
      </w:r>
      <w:r w:rsidR="00E127BA" w:rsidRPr="0023440A">
        <w:rPr>
          <w:b/>
          <w:sz w:val="28"/>
          <w:szCs w:val="28"/>
          <w:u w:val="single"/>
        </w:rPr>
        <w:t xml:space="preserve"> miljoen € in 2020</w:t>
      </w:r>
      <w:r w:rsidR="00485789" w:rsidRPr="0023440A">
        <w:rPr>
          <w:b/>
          <w:sz w:val="28"/>
          <w:szCs w:val="28"/>
          <w:u w:val="single"/>
        </w:rPr>
        <w:t>,</w:t>
      </w:r>
      <w:r w:rsidR="00E127BA" w:rsidRPr="0023440A">
        <w:rPr>
          <w:b/>
          <w:sz w:val="28"/>
          <w:szCs w:val="28"/>
          <w:u w:val="single"/>
        </w:rPr>
        <w:t xml:space="preserve"> om te landen in 2025 op amper 1</w:t>
      </w:r>
      <w:r w:rsidR="004C18CB" w:rsidRPr="0023440A">
        <w:rPr>
          <w:b/>
          <w:sz w:val="28"/>
          <w:szCs w:val="28"/>
          <w:u w:val="single"/>
        </w:rPr>
        <w:t>,7</w:t>
      </w:r>
      <w:r w:rsidR="00E127BA" w:rsidRPr="0023440A">
        <w:rPr>
          <w:b/>
          <w:sz w:val="28"/>
          <w:szCs w:val="28"/>
          <w:u w:val="single"/>
        </w:rPr>
        <w:t xml:space="preserve"> miljoen € ....  een dieptepunt.</w:t>
      </w:r>
      <w:r w:rsidR="00E127BA">
        <w:rPr>
          <w:sz w:val="28"/>
          <w:szCs w:val="28"/>
        </w:rPr>
        <w:t xml:space="preserve">  </w:t>
      </w:r>
      <w:r w:rsidR="00296158">
        <w:rPr>
          <w:sz w:val="28"/>
          <w:szCs w:val="28"/>
        </w:rPr>
        <w:t xml:space="preserve">En in die 1,7 miljoen € zit er 1,35 miljoen € in weerhouden fondsen voor investeringsuitgaven Elia en Museaal Collectiefonds, ingevolge een collegebeslissing.  Dus in 2025 </w:t>
      </w:r>
      <w:r w:rsidR="00296158" w:rsidRPr="00E845F6">
        <w:rPr>
          <w:b/>
          <w:sz w:val="28"/>
          <w:szCs w:val="28"/>
          <w:u w:val="single"/>
        </w:rPr>
        <w:t>hebben we nog amper 350.000 € ‘vrij beschikbaar’ .</w:t>
      </w:r>
      <w:r w:rsidR="00296158">
        <w:rPr>
          <w:sz w:val="28"/>
          <w:szCs w:val="28"/>
        </w:rPr>
        <w:t>....    Het begrip ‘bestemde gelden’ komt in de nieuwe regelgeving BBC 2020 niet meer voor.  Stad Brugge had eind 2019 nog 54 miljoen € aan ‘bestemde gelden’, zijn reservemiddelen voor toekomstige zaken, zoals beurss</w:t>
      </w:r>
      <w:r w:rsidR="00E845F6">
        <w:rPr>
          <w:sz w:val="28"/>
          <w:szCs w:val="28"/>
        </w:rPr>
        <w:t>ite, Triënnale, p</w:t>
      </w:r>
      <w:r w:rsidR="00296158">
        <w:rPr>
          <w:sz w:val="28"/>
          <w:szCs w:val="28"/>
        </w:rPr>
        <w:t xml:space="preserve">ensioenen, amortisatiefonds, toekomstfonds, ....   </w:t>
      </w:r>
      <w:r w:rsidR="00E845F6">
        <w:rPr>
          <w:sz w:val="28"/>
          <w:szCs w:val="28"/>
        </w:rPr>
        <w:t xml:space="preserve">We hebben in het verleden meermaals gewezen dat we onze spaarpot goed moeten </w:t>
      </w:r>
      <w:proofErr w:type="spellStart"/>
      <w:r w:rsidR="00E845F6">
        <w:rPr>
          <w:sz w:val="28"/>
          <w:szCs w:val="28"/>
        </w:rPr>
        <w:t>anayleren</w:t>
      </w:r>
      <w:proofErr w:type="spellEnd"/>
      <w:r w:rsidR="00E845F6">
        <w:rPr>
          <w:sz w:val="28"/>
          <w:szCs w:val="28"/>
        </w:rPr>
        <w:t xml:space="preserve">, want het grootste deel (75 %) zat vast geparkeerd voor toekomstige projecten.  De ‘echt vrije middelen’ zijn sedert 2013 onafgebroken gedaald ...   en naderen gevaarlijk het nulpunt.  En dat moet elk jaar POSITIEF zijn !  Een heuse uitdaging ... </w:t>
      </w:r>
    </w:p>
    <w:p w:rsidR="00E127BA" w:rsidRPr="00B80A0D" w:rsidRDefault="00FF2CC6" w:rsidP="00B80A0D">
      <w:pPr>
        <w:pStyle w:val="Lijstalinea"/>
        <w:numPr>
          <w:ilvl w:val="0"/>
          <w:numId w:val="34"/>
        </w:numPr>
        <w:jc w:val="both"/>
        <w:rPr>
          <w:sz w:val="28"/>
          <w:szCs w:val="28"/>
        </w:rPr>
      </w:pPr>
      <w:r w:rsidRPr="00B80A0D">
        <w:rPr>
          <w:sz w:val="28"/>
          <w:szCs w:val="28"/>
        </w:rPr>
        <w:t xml:space="preserve">Gelukkig lezen we geen geboorte van  nieuwe </w:t>
      </w:r>
      <w:proofErr w:type="spellStart"/>
      <w:r w:rsidRPr="00B80A0D">
        <w:rPr>
          <w:sz w:val="28"/>
          <w:szCs w:val="28"/>
        </w:rPr>
        <w:t>BULLETleningen</w:t>
      </w:r>
      <w:proofErr w:type="spellEnd"/>
      <w:r w:rsidRPr="00B80A0D">
        <w:rPr>
          <w:sz w:val="28"/>
          <w:szCs w:val="28"/>
        </w:rPr>
        <w:t xml:space="preserve"> in de stukken.  Een opluchting, OEF !   </w:t>
      </w:r>
    </w:p>
    <w:p w:rsidR="00E127BA" w:rsidRDefault="00E127BA" w:rsidP="00E127BA">
      <w:pPr>
        <w:jc w:val="both"/>
        <w:rPr>
          <w:sz w:val="28"/>
          <w:szCs w:val="28"/>
        </w:rPr>
      </w:pPr>
    </w:p>
    <w:p w:rsidR="00643232" w:rsidRPr="00E845F6" w:rsidRDefault="00E845F6" w:rsidP="00E127BA">
      <w:pPr>
        <w:jc w:val="both"/>
        <w:rPr>
          <w:sz w:val="28"/>
          <w:szCs w:val="28"/>
          <w:u w:val="single"/>
        </w:rPr>
      </w:pPr>
      <w:r w:rsidRPr="00E845F6">
        <w:rPr>
          <w:sz w:val="28"/>
          <w:szCs w:val="28"/>
          <w:u w:val="single"/>
        </w:rPr>
        <w:t>Financiële prognose</w:t>
      </w:r>
    </w:p>
    <w:p w:rsidR="00E845F6" w:rsidRDefault="00E845F6" w:rsidP="00E127BA">
      <w:pPr>
        <w:jc w:val="both"/>
        <w:rPr>
          <w:sz w:val="28"/>
          <w:szCs w:val="28"/>
        </w:rPr>
      </w:pPr>
    </w:p>
    <w:p w:rsidR="00413FBB" w:rsidRDefault="00643232" w:rsidP="00FF2CC6">
      <w:pPr>
        <w:pStyle w:val="Lijstalinea"/>
        <w:numPr>
          <w:ilvl w:val="0"/>
          <w:numId w:val="34"/>
        </w:numPr>
        <w:jc w:val="both"/>
        <w:rPr>
          <w:sz w:val="28"/>
          <w:szCs w:val="28"/>
        </w:rPr>
      </w:pPr>
      <w:r>
        <w:rPr>
          <w:sz w:val="28"/>
          <w:szCs w:val="28"/>
        </w:rPr>
        <w:t xml:space="preserve">Het is dan ook logisch dat de </w:t>
      </w:r>
      <w:r w:rsidR="00E127BA">
        <w:rPr>
          <w:sz w:val="28"/>
          <w:szCs w:val="28"/>
        </w:rPr>
        <w:t>leningen in de volgende jaren zullen stijgen</w:t>
      </w:r>
      <w:r w:rsidR="00485789">
        <w:rPr>
          <w:sz w:val="28"/>
          <w:szCs w:val="28"/>
        </w:rPr>
        <w:t xml:space="preserve">  (tot 153 miljoen € - 2020/2025, afhankelijk van de realisatiegraad van de investeringen)</w:t>
      </w:r>
      <w:r w:rsidR="00E127BA">
        <w:rPr>
          <w:sz w:val="28"/>
          <w:szCs w:val="28"/>
        </w:rPr>
        <w:t>, want we hebben belangrijke investeringen voor de boeg.  (</w:t>
      </w:r>
      <w:proofErr w:type="spellStart"/>
      <w:r w:rsidR="00E127BA">
        <w:rPr>
          <w:sz w:val="28"/>
          <w:szCs w:val="28"/>
        </w:rPr>
        <w:t>Museasite</w:t>
      </w:r>
      <w:proofErr w:type="spellEnd"/>
      <w:r w:rsidR="00E127BA">
        <w:rPr>
          <w:sz w:val="28"/>
          <w:szCs w:val="28"/>
        </w:rPr>
        <w:t xml:space="preserve">, Beurssite, ...) </w:t>
      </w:r>
      <w:r w:rsidR="00485789">
        <w:rPr>
          <w:sz w:val="28"/>
          <w:szCs w:val="28"/>
        </w:rPr>
        <w:t xml:space="preserve">De </w:t>
      </w:r>
      <w:r w:rsidR="00485789" w:rsidRPr="00E845F6">
        <w:rPr>
          <w:b/>
          <w:sz w:val="28"/>
          <w:szCs w:val="28"/>
        </w:rPr>
        <w:t>stadsschuld</w:t>
      </w:r>
      <w:r w:rsidR="00485789">
        <w:rPr>
          <w:sz w:val="28"/>
          <w:szCs w:val="28"/>
        </w:rPr>
        <w:t xml:space="preserve"> zou op 5 jaar tijd verdubbelen, volgens budget</w:t>
      </w:r>
      <w:r>
        <w:rPr>
          <w:sz w:val="28"/>
          <w:szCs w:val="28"/>
        </w:rPr>
        <w:t xml:space="preserve">, tot 162 miljoen € in 2024. </w:t>
      </w:r>
      <w:r w:rsidR="00413FBB">
        <w:rPr>
          <w:sz w:val="28"/>
          <w:szCs w:val="28"/>
        </w:rPr>
        <w:t xml:space="preserve"> Opgelet: de </w:t>
      </w:r>
      <w:r w:rsidR="00413FBB" w:rsidRPr="00E845F6">
        <w:rPr>
          <w:b/>
          <w:sz w:val="28"/>
          <w:szCs w:val="28"/>
        </w:rPr>
        <w:t xml:space="preserve">schulden van </w:t>
      </w:r>
      <w:proofErr w:type="spellStart"/>
      <w:r w:rsidR="00413FBB" w:rsidRPr="00E845F6">
        <w:rPr>
          <w:b/>
          <w:sz w:val="28"/>
          <w:szCs w:val="28"/>
        </w:rPr>
        <w:t>Mintus</w:t>
      </w:r>
      <w:proofErr w:type="spellEnd"/>
      <w:r w:rsidR="00413FBB" w:rsidRPr="00E845F6">
        <w:rPr>
          <w:b/>
          <w:sz w:val="28"/>
          <w:szCs w:val="28"/>
        </w:rPr>
        <w:t>/welzijnsverenigingen</w:t>
      </w:r>
      <w:r w:rsidR="00413FBB">
        <w:rPr>
          <w:sz w:val="28"/>
          <w:szCs w:val="28"/>
        </w:rPr>
        <w:t xml:space="preserve"> worden nergens in de boeken vermeld, deze bedragen ook ongeveer 150 miljoen €. </w:t>
      </w:r>
    </w:p>
    <w:p w:rsidR="00413FBB" w:rsidRDefault="00413FBB" w:rsidP="00413FBB">
      <w:pPr>
        <w:pStyle w:val="Lijstalinea"/>
        <w:jc w:val="both"/>
        <w:rPr>
          <w:sz w:val="28"/>
          <w:szCs w:val="28"/>
        </w:rPr>
      </w:pPr>
    </w:p>
    <w:p w:rsidR="00161841" w:rsidRPr="00413FBB" w:rsidRDefault="00413FBB" w:rsidP="00413FBB">
      <w:pPr>
        <w:pStyle w:val="Lijstalinea"/>
        <w:numPr>
          <w:ilvl w:val="0"/>
          <w:numId w:val="34"/>
        </w:numPr>
        <w:jc w:val="both"/>
        <w:rPr>
          <w:sz w:val="28"/>
          <w:szCs w:val="28"/>
        </w:rPr>
      </w:pPr>
      <w:r>
        <w:rPr>
          <w:sz w:val="28"/>
          <w:szCs w:val="28"/>
        </w:rPr>
        <w:t>Ondanks de stijgende schuld</w:t>
      </w:r>
      <w:r w:rsidR="00E127BA" w:rsidRPr="00413FBB">
        <w:rPr>
          <w:sz w:val="28"/>
          <w:szCs w:val="28"/>
        </w:rPr>
        <w:t xml:space="preserve"> moeten </w:t>
      </w:r>
      <w:r>
        <w:rPr>
          <w:sz w:val="28"/>
          <w:szCs w:val="28"/>
        </w:rPr>
        <w:t xml:space="preserve">we wel </w:t>
      </w:r>
      <w:r w:rsidR="00E127BA" w:rsidRPr="00413FBB">
        <w:rPr>
          <w:sz w:val="28"/>
          <w:szCs w:val="28"/>
        </w:rPr>
        <w:t xml:space="preserve">blijven </w:t>
      </w:r>
      <w:r w:rsidR="00E127BA" w:rsidRPr="007D118D">
        <w:rPr>
          <w:b/>
          <w:sz w:val="28"/>
          <w:szCs w:val="28"/>
          <w:u w:val="single"/>
        </w:rPr>
        <w:t>investeren</w:t>
      </w:r>
      <w:r w:rsidR="00E127BA" w:rsidRPr="00413FBB">
        <w:rPr>
          <w:sz w:val="28"/>
          <w:szCs w:val="28"/>
        </w:rPr>
        <w:t xml:space="preserve">, laat dat duidelijk zijn,  </w:t>
      </w:r>
      <w:r>
        <w:rPr>
          <w:sz w:val="28"/>
          <w:szCs w:val="28"/>
        </w:rPr>
        <w:t xml:space="preserve">maar we pleiten </w:t>
      </w:r>
      <w:r w:rsidR="007D118D">
        <w:rPr>
          <w:sz w:val="28"/>
          <w:szCs w:val="28"/>
        </w:rPr>
        <w:t xml:space="preserve">toch </w:t>
      </w:r>
      <w:r>
        <w:rPr>
          <w:sz w:val="28"/>
          <w:szCs w:val="28"/>
        </w:rPr>
        <w:t xml:space="preserve">wel voor enige </w:t>
      </w:r>
      <w:r w:rsidRPr="00413FBB">
        <w:rPr>
          <w:b/>
          <w:sz w:val="28"/>
          <w:szCs w:val="28"/>
          <w:u w:val="single"/>
        </w:rPr>
        <w:t>financiële voorzichtigheid</w:t>
      </w:r>
      <w:r>
        <w:rPr>
          <w:sz w:val="28"/>
          <w:szCs w:val="28"/>
        </w:rPr>
        <w:t xml:space="preserve">. </w:t>
      </w:r>
      <w:r w:rsidR="00485789" w:rsidRPr="00413FBB">
        <w:rPr>
          <w:sz w:val="28"/>
          <w:szCs w:val="28"/>
        </w:rPr>
        <w:t xml:space="preserve"> </w:t>
      </w:r>
      <w:r>
        <w:rPr>
          <w:sz w:val="28"/>
          <w:szCs w:val="28"/>
        </w:rPr>
        <w:t>Geplande investeringen moeten we durven kritisch voor het licht te houden (</w:t>
      </w:r>
      <w:proofErr w:type="spellStart"/>
      <w:r>
        <w:rPr>
          <w:sz w:val="28"/>
          <w:szCs w:val="28"/>
        </w:rPr>
        <w:t>cfr</w:t>
      </w:r>
      <w:proofErr w:type="spellEnd"/>
      <w:r>
        <w:rPr>
          <w:sz w:val="28"/>
          <w:szCs w:val="28"/>
        </w:rPr>
        <w:t xml:space="preserve">. </w:t>
      </w:r>
      <w:proofErr w:type="spellStart"/>
      <w:r>
        <w:rPr>
          <w:sz w:val="28"/>
          <w:szCs w:val="28"/>
        </w:rPr>
        <w:t>Biekorf</w:t>
      </w:r>
      <w:proofErr w:type="spellEnd"/>
      <w:r>
        <w:rPr>
          <w:sz w:val="28"/>
          <w:szCs w:val="28"/>
        </w:rPr>
        <w:t xml:space="preserve"> – uitstel). </w:t>
      </w:r>
      <w:r w:rsidR="0005448D" w:rsidRPr="00413FBB">
        <w:rPr>
          <w:sz w:val="28"/>
          <w:szCs w:val="28"/>
        </w:rPr>
        <w:t xml:space="preserve"> Het zal belangrijk zijn om de juiste investeringskeuzes te maken.  </w:t>
      </w:r>
    </w:p>
    <w:p w:rsidR="00161841" w:rsidRPr="00161841" w:rsidRDefault="00161841" w:rsidP="00161841">
      <w:pPr>
        <w:pStyle w:val="Lijstalinea"/>
        <w:rPr>
          <w:sz w:val="28"/>
          <w:szCs w:val="28"/>
        </w:rPr>
      </w:pPr>
    </w:p>
    <w:p w:rsidR="00485789" w:rsidRDefault="00161841" w:rsidP="003C7B1E">
      <w:pPr>
        <w:pStyle w:val="Lijstalinea"/>
        <w:numPr>
          <w:ilvl w:val="0"/>
          <w:numId w:val="34"/>
        </w:numPr>
        <w:jc w:val="both"/>
        <w:rPr>
          <w:sz w:val="28"/>
          <w:szCs w:val="28"/>
        </w:rPr>
      </w:pPr>
      <w:r>
        <w:rPr>
          <w:sz w:val="28"/>
          <w:szCs w:val="28"/>
        </w:rPr>
        <w:t>We willen ook nog opmerken dat in de budgetcijfers van 2021 en volgende wij</w:t>
      </w:r>
      <w:r w:rsidR="0005448D">
        <w:rPr>
          <w:sz w:val="28"/>
          <w:szCs w:val="28"/>
        </w:rPr>
        <w:t xml:space="preserve"> zo goed als</w:t>
      </w:r>
      <w:r>
        <w:rPr>
          <w:sz w:val="28"/>
          <w:szCs w:val="28"/>
        </w:rPr>
        <w:t xml:space="preserve"> geen Corona gerelateerde aanpassingen opmerken. </w:t>
      </w:r>
      <w:r w:rsidR="0005448D">
        <w:rPr>
          <w:sz w:val="28"/>
          <w:szCs w:val="28"/>
        </w:rPr>
        <w:t>(toeristenbelasting, parkeeropbrengsten, aanvullende personenbelasting, ... )</w:t>
      </w:r>
      <w:r>
        <w:rPr>
          <w:sz w:val="28"/>
          <w:szCs w:val="28"/>
        </w:rPr>
        <w:t xml:space="preserve">  Het virus zou dus vanaf 1/1/2021 in Brug</w:t>
      </w:r>
      <w:r w:rsidR="0005448D">
        <w:rPr>
          <w:sz w:val="28"/>
          <w:szCs w:val="28"/>
        </w:rPr>
        <w:t>ge financieel verdwenen zijn ...</w:t>
      </w:r>
      <w:r w:rsidR="005E1ED6">
        <w:rPr>
          <w:sz w:val="28"/>
          <w:szCs w:val="28"/>
        </w:rPr>
        <w:t xml:space="preserve"> Uiteraard wensen we dit allemaal, maar mag ik oproepen voor </w:t>
      </w:r>
      <w:r w:rsidR="005E1ED6" w:rsidRPr="007D118D">
        <w:rPr>
          <w:b/>
          <w:sz w:val="28"/>
          <w:szCs w:val="28"/>
          <w:u w:val="single"/>
        </w:rPr>
        <w:t>financieel realisme</w:t>
      </w:r>
      <w:r w:rsidR="005E1ED6">
        <w:rPr>
          <w:sz w:val="28"/>
          <w:szCs w:val="28"/>
        </w:rPr>
        <w:t xml:space="preserve"> !</w:t>
      </w:r>
      <w:r w:rsidR="003C7B1E">
        <w:rPr>
          <w:sz w:val="28"/>
          <w:szCs w:val="28"/>
        </w:rPr>
        <w:t xml:space="preserve"> En een goede analist zal merken dat heel wat posten zeer vaag en met de natte vinger worden gebudgetteerd ! </w:t>
      </w:r>
      <w:r w:rsidR="0005448D">
        <w:rPr>
          <w:sz w:val="28"/>
          <w:szCs w:val="28"/>
        </w:rPr>
        <w:t xml:space="preserve">  Vanuit onze fractie wi</w:t>
      </w:r>
      <w:r w:rsidR="003C7B1E">
        <w:rPr>
          <w:sz w:val="28"/>
          <w:szCs w:val="28"/>
        </w:rPr>
        <w:t>llen we nu al waarschuwen dat sommige</w:t>
      </w:r>
      <w:r w:rsidR="0005448D">
        <w:rPr>
          <w:sz w:val="28"/>
          <w:szCs w:val="28"/>
        </w:rPr>
        <w:t xml:space="preserve"> inkomsten </w:t>
      </w:r>
      <w:r w:rsidR="003C7B1E">
        <w:rPr>
          <w:sz w:val="28"/>
          <w:szCs w:val="28"/>
        </w:rPr>
        <w:t xml:space="preserve"> o.i. </w:t>
      </w:r>
      <w:r w:rsidR="0005448D">
        <w:rPr>
          <w:sz w:val="28"/>
          <w:szCs w:val="28"/>
        </w:rPr>
        <w:t xml:space="preserve">zwaar fout overschat worden .... </w:t>
      </w:r>
      <w:r w:rsidR="00485789">
        <w:rPr>
          <w:sz w:val="28"/>
          <w:szCs w:val="28"/>
        </w:rPr>
        <w:t xml:space="preserve"> </w:t>
      </w:r>
    </w:p>
    <w:p w:rsidR="00E127BA" w:rsidRDefault="00E127BA" w:rsidP="00E127BA">
      <w:pPr>
        <w:jc w:val="both"/>
        <w:rPr>
          <w:sz w:val="28"/>
          <w:szCs w:val="28"/>
        </w:rPr>
      </w:pPr>
      <w:r>
        <w:rPr>
          <w:sz w:val="28"/>
          <w:szCs w:val="28"/>
        </w:rPr>
        <w:t xml:space="preserve"> </w:t>
      </w:r>
    </w:p>
    <w:p w:rsidR="005C454B" w:rsidRPr="003C7B1E" w:rsidRDefault="00E127BA" w:rsidP="00E127BA">
      <w:pPr>
        <w:pStyle w:val="Lijstalinea"/>
        <w:numPr>
          <w:ilvl w:val="0"/>
          <w:numId w:val="34"/>
        </w:numPr>
        <w:jc w:val="both"/>
        <w:rPr>
          <w:sz w:val="28"/>
          <w:szCs w:val="28"/>
        </w:rPr>
      </w:pPr>
      <w:r w:rsidRPr="003C7B1E">
        <w:rPr>
          <w:sz w:val="28"/>
          <w:szCs w:val="28"/>
        </w:rPr>
        <w:t>Bovendien moeten we</w:t>
      </w:r>
      <w:r w:rsidR="00485789" w:rsidRPr="003C7B1E">
        <w:rPr>
          <w:sz w:val="28"/>
          <w:szCs w:val="28"/>
        </w:rPr>
        <w:t xml:space="preserve"> ook</w:t>
      </w:r>
      <w:r w:rsidRPr="003C7B1E">
        <w:rPr>
          <w:sz w:val="28"/>
          <w:szCs w:val="28"/>
        </w:rPr>
        <w:t xml:space="preserve"> blijven investeren in onze </w:t>
      </w:r>
      <w:r w:rsidRPr="00E845F6">
        <w:rPr>
          <w:b/>
          <w:sz w:val="28"/>
          <w:szCs w:val="28"/>
        </w:rPr>
        <w:t>l</w:t>
      </w:r>
      <w:r w:rsidR="00485789" w:rsidRPr="00E845F6">
        <w:rPr>
          <w:b/>
          <w:sz w:val="28"/>
          <w:szCs w:val="28"/>
        </w:rPr>
        <w:t>okale economie</w:t>
      </w:r>
      <w:r w:rsidR="00643232" w:rsidRPr="003C7B1E">
        <w:rPr>
          <w:sz w:val="28"/>
          <w:szCs w:val="28"/>
        </w:rPr>
        <w:t xml:space="preserve">, die vaak </w:t>
      </w:r>
      <w:r w:rsidR="00485789" w:rsidRPr="003C7B1E">
        <w:rPr>
          <w:sz w:val="28"/>
          <w:szCs w:val="28"/>
        </w:rPr>
        <w:t xml:space="preserve">wel </w:t>
      </w:r>
      <w:r w:rsidR="00BA26A7" w:rsidRPr="003C7B1E">
        <w:rPr>
          <w:sz w:val="28"/>
          <w:szCs w:val="28"/>
        </w:rPr>
        <w:t xml:space="preserve">wat meer respect/waardering verdient vanuit de overheid.  </w:t>
      </w:r>
      <w:r w:rsidRPr="003C7B1E">
        <w:rPr>
          <w:sz w:val="28"/>
          <w:szCs w:val="28"/>
        </w:rPr>
        <w:t xml:space="preserve">   </w:t>
      </w:r>
      <w:r w:rsidRPr="003C7B1E">
        <w:rPr>
          <w:b/>
          <w:sz w:val="28"/>
          <w:szCs w:val="28"/>
          <w:u w:val="single"/>
        </w:rPr>
        <w:t xml:space="preserve">De </w:t>
      </w:r>
      <w:proofErr w:type="spellStart"/>
      <w:r w:rsidRPr="003C7B1E">
        <w:rPr>
          <w:b/>
          <w:sz w:val="28"/>
          <w:szCs w:val="28"/>
          <w:u w:val="single"/>
        </w:rPr>
        <w:t>locale</w:t>
      </w:r>
      <w:proofErr w:type="spellEnd"/>
      <w:r w:rsidRPr="003C7B1E">
        <w:rPr>
          <w:b/>
          <w:sz w:val="28"/>
          <w:szCs w:val="28"/>
          <w:u w:val="single"/>
        </w:rPr>
        <w:t xml:space="preserve"> economie, onze 11.500 zelfstandigen</w:t>
      </w:r>
      <w:r w:rsidR="00FF2CC6" w:rsidRPr="003C7B1E">
        <w:rPr>
          <w:b/>
          <w:sz w:val="28"/>
          <w:szCs w:val="28"/>
          <w:u w:val="single"/>
        </w:rPr>
        <w:t xml:space="preserve"> en hun medewerkers</w:t>
      </w:r>
      <w:r w:rsidRPr="003C7B1E">
        <w:rPr>
          <w:b/>
          <w:sz w:val="28"/>
          <w:szCs w:val="28"/>
          <w:u w:val="single"/>
        </w:rPr>
        <w:t>, is de zuurstof van onze stad</w:t>
      </w:r>
      <w:r w:rsidRPr="003C7B1E">
        <w:rPr>
          <w:sz w:val="28"/>
          <w:szCs w:val="28"/>
        </w:rPr>
        <w:t>.   Deze is broo</w:t>
      </w:r>
      <w:r w:rsidR="00643232" w:rsidRPr="003C7B1E">
        <w:rPr>
          <w:sz w:val="28"/>
          <w:szCs w:val="28"/>
        </w:rPr>
        <w:t>dnodig voor welvaart en welzijn</w:t>
      </w:r>
      <w:r w:rsidRPr="003C7B1E">
        <w:rPr>
          <w:sz w:val="28"/>
          <w:szCs w:val="28"/>
        </w:rPr>
        <w:t xml:space="preserve">.  Want je kan </w:t>
      </w:r>
      <w:r w:rsidRPr="003C7B1E">
        <w:rPr>
          <w:b/>
          <w:sz w:val="28"/>
          <w:szCs w:val="28"/>
          <w:u w:val="single"/>
        </w:rPr>
        <w:t>geen sociaal beleid bouwen op een economisch kerkhof</w:t>
      </w:r>
      <w:r w:rsidRPr="003C7B1E">
        <w:rPr>
          <w:sz w:val="28"/>
          <w:szCs w:val="28"/>
        </w:rPr>
        <w:t xml:space="preserve">.    Investeer in </w:t>
      </w:r>
      <w:r w:rsidR="00560CCA" w:rsidRPr="003C7B1E">
        <w:rPr>
          <w:sz w:val="28"/>
          <w:szCs w:val="28"/>
        </w:rPr>
        <w:t>onze ondernemers</w:t>
      </w:r>
      <w:r w:rsidR="00A00DD5" w:rsidRPr="003C7B1E">
        <w:rPr>
          <w:sz w:val="28"/>
          <w:szCs w:val="28"/>
        </w:rPr>
        <w:t xml:space="preserve"> .... en luister naar hun wensen/bekommernissen, zeker in deze ongeziene tijden.</w:t>
      </w:r>
      <w:r w:rsidR="003C7B1E">
        <w:rPr>
          <w:sz w:val="28"/>
          <w:szCs w:val="28"/>
        </w:rPr>
        <w:t xml:space="preserve"> </w:t>
      </w:r>
      <w:r w:rsidR="00643232" w:rsidRPr="003C7B1E">
        <w:rPr>
          <w:sz w:val="28"/>
          <w:szCs w:val="28"/>
        </w:rPr>
        <w:t>De genomen lokale</w:t>
      </w:r>
      <w:r w:rsidR="00E845F6">
        <w:rPr>
          <w:sz w:val="28"/>
          <w:szCs w:val="28"/>
        </w:rPr>
        <w:t xml:space="preserve"> (en nationale)</w:t>
      </w:r>
      <w:r w:rsidR="00643232" w:rsidRPr="003C7B1E">
        <w:rPr>
          <w:sz w:val="28"/>
          <w:szCs w:val="28"/>
        </w:rPr>
        <w:t xml:space="preserve"> steunmaatregelen in Coronacrisis waren dan ook absoluut noo</w:t>
      </w:r>
      <w:r w:rsidR="003C7B1E" w:rsidRPr="003C7B1E">
        <w:rPr>
          <w:sz w:val="28"/>
          <w:szCs w:val="28"/>
        </w:rPr>
        <w:t xml:space="preserve">dzakelijk, zowel economisch als sociaal.  </w:t>
      </w:r>
      <w:r w:rsidR="007B3E32">
        <w:rPr>
          <w:sz w:val="28"/>
          <w:szCs w:val="28"/>
        </w:rPr>
        <w:t xml:space="preserve"> Zeer belangrijk is dan ook dat we blijven investeren in ons product ‘BRUGGE’, als </w:t>
      </w:r>
      <w:proofErr w:type="spellStart"/>
      <w:r w:rsidR="007B3E32">
        <w:rPr>
          <w:sz w:val="28"/>
          <w:szCs w:val="28"/>
        </w:rPr>
        <w:t>werelderfgoedstad</w:t>
      </w:r>
      <w:proofErr w:type="spellEnd"/>
      <w:r w:rsidR="007B3E32">
        <w:rPr>
          <w:sz w:val="28"/>
          <w:szCs w:val="28"/>
        </w:rPr>
        <w:t>, in al zijn facetten.  We hebben een a</w:t>
      </w:r>
      <w:r w:rsidR="00413FBB">
        <w:rPr>
          <w:sz w:val="28"/>
          <w:szCs w:val="28"/>
        </w:rPr>
        <w:t>antal fraaie realisaties meegemaakt</w:t>
      </w:r>
      <w:r w:rsidR="007B3E32">
        <w:rPr>
          <w:sz w:val="28"/>
          <w:szCs w:val="28"/>
        </w:rPr>
        <w:t xml:space="preserve"> (</w:t>
      </w:r>
      <w:proofErr w:type="spellStart"/>
      <w:r w:rsidR="007B3E32">
        <w:rPr>
          <w:sz w:val="28"/>
          <w:szCs w:val="28"/>
        </w:rPr>
        <w:t>o.a.renovatie</w:t>
      </w:r>
      <w:proofErr w:type="spellEnd"/>
      <w:r w:rsidR="007B3E32">
        <w:rPr>
          <w:sz w:val="28"/>
          <w:szCs w:val="28"/>
        </w:rPr>
        <w:t xml:space="preserve"> van </w:t>
      </w:r>
      <w:proofErr w:type="spellStart"/>
      <w:r w:rsidR="007B3E32">
        <w:rPr>
          <w:sz w:val="28"/>
          <w:szCs w:val="28"/>
        </w:rPr>
        <w:t>Groeningemuseum</w:t>
      </w:r>
      <w:proofErr w:type="spellEnd"/>
      <w:r w:rsidR="007B3E32">
        <w:rPr>
          <w:sz w:val="28"/>
          <w:szCs w:val="28"/>
        </w:rPr>
        <w:t xml:space="preserve">), maar de sluiting van 3 musea in zeer korte tijd beschouwen we helemaal niet als een investering in cultuur, integendeel. </w:t>
      </w:r>
      <w:r w:rsidR="003C7B1E" w:rsidRPr="003C7B1E">
        <w:rPr>
          <w:sz w:val="28"/>
          <w:szCs w:val="28"/>
        </w:rPr>
        <w:t xml:space="preserve"> </w:t>
      </w:r>
      <w:r w:rsidR="00643232" w:rsidRPr="003C7B1E">
        <w:rPr>
          <w:sz w:val="28"/>
          <w:szCs w:val="28"/>
        </w:rPr>
        <w:t xml:space="preserve"> </w:t>
      </w:r>
      <w:r w:rsidR="00A00DD5" w:rsidRPr="003C7B1E">
        <w:rPr>
          <w:sz w:val="28"/>
          <w:szCs w:val="28"/>
        </w:rPr>
        <w:t xml:space="preserve"> </w:t>
      </w:r>
    </w:p>
    <w:p w:rsidR="005C454B" w:rsidRDefault="005C454B" w:rsidP="00E127BA">
      <w:pPr>
        <w:jc w:val="both"/>
        <w:rPr>
          <w:sz w:val="28"/>
          <w:szCs w:val="28"/>
        </w:rPr>
      </w:pPr>
    </w:p>
    <w:p w:rsidR="005C454B" w:rsidRDefault="005C454B" w:rsidP="00E127BA">
      <w:pPr>
        <w:jc w:val="both"/>
        <w:rPr>
          <w:sz w:val="28"/>
          <w:szCs w:val="28"/>
        </w:rPr>
      </w:pPr>
    </w:p>
    <w:p w:rsidR="005C454B" w:rsidRDefault="004C18CB" w:rsidP="003C7B1E">
      <w:pPr>
        <w:pStyle w:val="Lijstalinea"/>
        <w:numPr>
          <w:ilvl w:val="0"/>
          <w:numId w:val="34"/>
        </w:numPr>
        <w:jc w:val="both"/>
        <w:rPr>
          <w:sz w:val="28"/>
          <w:szCs w:val="28"/>
        </w:rPr>
      </w:pPr>
      <w:r w:rsidRPr="003C7B1E">
        <w:rPr>
          <w:sz w:val="28"/>
          <w:szCs w:val="28"/>
        </w:rPr>
        <w:t xml:space="preserve">Een belangrijke uitdaging wordt om het </w:t>
      </w:r>
      <w:r w:rsidRPr="00413FBB">
        <w:rPr>
          <w:b/>
          <w:sz w:val="28"/>
          <w:szCs w:val="28"/>
          <w:u w:val="single"/>
        </w:rPr>
        <w:t>personeelsbudget</w:t>
      </w:r>
      <w:r w:rsidRPr="003C7B1E">
        <w:rPr>
          <w:sz w:val="28"/>
          <w:szCs w:val="28"/>
        </w:rPr>
        <w:t xml:space="preserve"> onder controle te houden.  Het personeelsbudget zou dit jaar da</w:t>
      </w:r>
      <w:r w:rsidR="007B3E32">
        <w:rPr>
          <w:sz w:val="28"/>
          <w:szCs w:val="28"/>
        </w:rPr>
        <w:t>len met 3,6 miljoen €  (herschikking index, geen toepassing van Corona tijdelijke werkloosheid i.t.t. vele andere gemeenten</w:t>
      </w:r>
      <w:r w:rsidRPr="003C7B1E">
        <w:rPr>
          <w:sz w:val="28"/>
          <w:szCs w:val="28"/>
        </w:rPr>
        <w:t xml:space="preserve"> </w:t>
      </w:r>
      <w:r w:rsidR="007B3E32">
        <w:rPr>
          <w:sz w:val="28"/>
          <w:szCs w:val="28"/>
        </w:rPr>
        <w:t>-</w:t>
      </w:r>
      <w:r w:rsidRPr="003C7B1E">
        <w:rPr>
          <w:sz w:val="28"/>
          <w:szCs w:val="28"/>
        </w:rPr>
        <w:t>ong. 90 miljoen €</w:t>
      </w:r>
      <w:r w:rsidR="007B3E32">
        <w:rPr>
          <w:sz w:val="28"/>
          <w:szCs w:val="28"/>
        </w:rPr>
        <w:t xml:space="preserve"> - grootste uitgavenpost</w:t>
      </w:r>
      <w:r w:rsidRPr="003C7B1E">
        <w:rPr>
          <w:sz w:val="28"/>
          <w:szCs w:val="28"/>
        </w:rPr>
        <w:t xml:space="preserve">), maar we kunnen niet naast de stijging kijken van het aantal voltijdse equivalenten.   In 2016 : 1311 </w:t>
      </w:r>
      <w:proofErr w:type="spellStart"/>
      <w:r w:rsidRPr="003C7B1E">
        <w:rPr>
          <w:sz w:val="28"/>
          <w:szCs w:val="28"/>
        </w:rPr>
        <w:t>vte</w:t>
      </w:r>
      <w:proofErr w:type="spellEnd"/>
      <w:r w:rsidRPr="003C7B1E">
        <w:rPr>
          <w:sz w:val="28"/>
          <w:szCs w:val="28"/>
        </w:rPr>
        <w:t xml:space="preserve">, in 2021 : 1450 </w:t>
      </w:r>
      <w:proofErr w:type="spellStart"/>
      <w:r w:rsidRPr="003C7B1E">
        <w:rPr>
          <w:sz w:val="28"/>
          <w:szCs w:val="28"/>
        </w:rPr>
        <w:t>vt</w:t>
      </w:r>
      <w:proofErr w:type="spellEnd"/>
      <w:r w:rsidRPr="003C7B1E">
        <w:rPr>
          <w:sz w:val="28"/>
          <w:szCs w:val="28"/>
        </w:rPr>
        <w:t xml:space="preserve">.  Dit is een stijging met 139 </w:t>
      </w:r>
      <w:proofErr w:type="spellStart"/>
      <w:r w:rsidRPr="003C7B1E">
        <w:rPr>
          <w:sz w:val="28"/>
          <w:szCs w:val="28"/>
        </w:rPr>
        <w:t>vte</w:t>
      </w:r>
      <w:proofErr w:type="spellEnd"/>
      <w:r w:rsidRPr="003C7B1E">
        <w:rPr>
          <w:sz w:val="28"/>
          <w:szCs w:val="28"/>
        </w:rPr>
        <w:t xml:space="preserve">, meer dan 10 % !  Is dit op termijn wel financieel houdbaar ? </w:t>
      </w:r>
      <w:r w:rsidR="00362D21" w:rsidRPr="003C7B1E">
        <w:rPr>
          <w:sz w:val="28"/>
          <w:szCs w:val="28"/>
        </w:rPr>
        <w:t>Ook de stijgende pensioenbom van het statutair personeel</w:t>
      </w:r>
      <w:r w:rsidR="004D1782" w:rsidRPr="003C7B1E">
        <w:rPr>
          <w:sz w:val="28"/>
          <w:szCs w:val="28"/>
        </w:rPr>
        <w:t xml:space="preserve">  (incl. ziekenhuis/</w:t>
      </w:r>
      <w:proofErr w:type="spellStart"/>
      <w:r w:rsidR="004D1782" w:rsidRPr="003C7B1E">
        <w:rPr>
          <w:sz w:val="28"/>
          <w:szCs w:val="28"/>
        </w:rPr>
        <w:t>Ocmw</w:t>
      </w:r>
      <w:proofErr w:type="spellEnd"/>
      <w:r w:rsidR="004D1782" w:rsidRPr="003C7B1E">
        <w:rPr>
          <w:sz w:val="28"/>
          <w:szCs w:val="28"/>
        </w:rPr>
        <w:t>)</w:t>
      </w:r>
      <w:r w:rsidR="003C7B1E" w:rsidRPr="003C7B1E">
        <w:rPr>
          <w:sz w:val="28"/>
          <w:szCs w:val="28"/>
        </w:rPr>
        <w:t xml:space="preserve"> hangt als een financiële strop rondom de hals</w:t>
      </w:r>
      <w:r w:rsidR="00362D21" w:rsidRPr="003C7B1E">
        <w:rPr>
          <w:sz w:val="28"/>
          <w:szCs w:val="28"/>
        </w:rPr>
        <w:t xml:space="preserve">, ook zou de Vlaamse regering nu </w:t>
      </w:r>
      <w:r w:rsidR="003C7B1E" w:rsidRPr="003C7B1E">
        <w:rPr>
          <w:sz w:val="28"/>
          <w:szCs w:val="28"/>
        </w:rPr>
        <w:t xml:space="preserve">in </w:t>
      </w:r>
      <w:r w:rsidR="00362D21" w:rsidRPr="003C7B1E">
        <w:rPr>
          <w:sz w:val="28"/>
          <w:szCs w:val="28"/>
        </w:rPr>
        <w:t>e</w:t>
      </w:r>
      <w:r w:rsidR="003C7B1E" w:rsidRPr="003C7B1E">
        <w:rPr>
          <w:sz w:val="28"/>
          <w:szCs w:val="28"/>
        </w:rPr>
        <w:t>en tussenkomst van 50 % voorzien</w:t>
      </w:r>
      <w:r w:rsidR="00362D21" w:rsidRPr="003C7B1E">
        <w:rPr>
          <w:sz w:val="28"/>
          <w:szCs w:val="28"/>
        </w:rPr>
        <w:t xml:space="preserve"> ... </w:t>
      </w:r>
      <w:r w:rsidR="003C7B1E" w:rsidRPr="003C7B1E">
        <w:rPr>
          <w:sz w:val="28"/>
          <w:szCs w:val="28"/>
        </w:rPr>
        <w:t xml:space="preserve"> </w:t>
      </w:r>
      <w:r w:rsidR="005E1ED6">
        <w:rPr>
          <w:sz w:val="28"/>
          <w:szCs w:val="28"/>
        </w:rPr>
        <w:t xml:space="preserve">(een geschenk van 68 miljoen €) </w:t>
      </w:r>
    </w:p>
    <w:p w:rsidR="0023440A" w:rsidRDefault="0023440A" w:rsidP="0023440A">
      <w:pPr>
        <w:pStyle w:val="Lijstalinea"/>
        <w:jc w:val="both"/>
        <w:rPr>
          <w:sz w:val="28"/>
          <w:szCs w:val="28"/>
        </w:rPr>
      </w:pPr>
    </w:p>
    <w:p w:rsidR="0023440A" w:rsidRDefault="0023440A" w:rsidP="0023440A">
      <w:pPr>
        <w:pStyle w:val="Lijstalinea"/>
        <w:numPr>
          <w:ilvl w:val="0"/>
          <w:numId w:val="34"/>
        </w:numPr>
        <w:jc w:val="both"/>
        <w:rPr>
          <w:sz w:val="28"/>
          <w:szCs w:val="28"/>
        </w:rPr>
      </w:pPr>
      <w:r w:rsidRPr="003C7B1E">
        <w:rPr>
          <w:sz w:val="28"/>
          <w:szCs w:val="28"/>
        </w:rPr>
        <w:t xml:space="preserve">Tot slot lezen we in de stukken ook een hoofdstuk over de </w:t>
      </w:r>
      <w:r w:rsidRPr="003C7B1E">
        <w:rPr>
          <w:b/>
          <w:sz w:val="28"/>
          <w:szCs w:val="28"/>
          <w:u w:val="single"/>
        </w:rPr>
        <w:t>financiële risico’s</w:t>
      </w:r>
      <w:r w:rsidRPr="003C7B1E">
        <w:rPr>
          <w:sz w:val="28"/>
          <w:szCs w:val="28"/>
        </w:rPr>
        <w:t xml:space="preserve">. </w:t>
      </w:r>
      <w:r>
        <w:rPr>
          <w:sz w:val="28"/>
          <w:szCs w:val="28"/>
        </w:rPr>
        <w:t xml:space="preserve"> Deze zijn niet min ! </w:t>
      </w:r>
      <w:r w:rsidRPr="003C7B1E">
        <w:rPr>
          <w:sz w:val="28"/>
          <w:szCs w:val="28"/>
        </w:rPr>
        <w:t xml:space="preserve"> In 2013, mijn startjaar als raadslid, kon ik het aantal blz</w:t>
      </w:r>
      <w:r>
        <w:rPr>
          <w:sz w:val="28"/>
          <w:szCs w:val="28"/>
        </w:rPr>
        <w:t>.</w:t>
      </w:r>
      <w:r w:rsidRPr="003C7B1E">
        <w:rPr>
          <w:sz w:val="28"/>
          <w:szCs w:val="28"/>
        </w:rPr>
        <w:t xml:space="preserve"> van de beschrijving van de financ</w:t>
      </w:r>
      <w:r>
        <w:rPr>
          <w:sz w:val="28"/>
          <w:szCs w:val="28"/>
        </w:rPr>
        <w:t>iële risico’s van onze stad op één</w:t>
      </w:r>
      <w:r w:rsidRPr="003C7B1E">
        <w:rPr>
          <w:sz w:val="28"/>
          <w:szCs w:val="28"/>
        </w:rPr>
        <w:t xml:space="preserve"> hand tellen.  </w:t>
      </w:r>
      <w:r>
        <w:rPr>
          <w:sz w:val="28"/>
          <w:szCs w:val="28"/>
        </w:rPr>
        <w:t xml:space="preserve"> Nu, 7 jaar later,  kom ik met mijn 2  handen en 2 voeten niet meer toe. D</w:t>
      </w:r>
      <w:r w:rsidRPr="003C7B1E">
        <w:rPr>
          <w:sz w:val="28"/>
          <w:szCs w:val="28"/>
        </w:rPr>
        <w:t xml:space="preserve">e financiële risico’s staan beschreven op </w:t>
      </w:r>
      <w:r w:rsidRPr="0023440A">
        <w:rPr>
          <w:sz w:val="28"/>
          <w:szCs w:val="28"/>
          <w:u w:val="single"/>
        </w:rPr>
        <w:t>29</w:t>
      </w:r>
      <w:r w:rsidRPr="003C7B1E">
        <w:rPr>
          <w:sz w:val="28"/>
          <w:szCs w:val="28"/>
        </w:rPr>
        <w:t xml:space="preserve"> </w:t>
      </w:r>
      <w:proofErr w:type="spellStart"/>
      <w:r w:rsidRPr="003C7B1E">
        <w:rPr>
          <w:sz w:val="28"/>
          <w:szCs w:val="28"/>
        </w:rPr>
        <w:t>blz</w:t>
      </w:r>
      <w:proofErr w:type="spellEnd"/>
      <w:r w:rsidRPr="003C7B1E">
        <w:rPr>
          <w:sz w:val="28"/>
          <w:szCs w:val="28"/>
        </w:rPr>
        <w:t xml:space="preserve"> ....  Om over na te denken.     Jarenlang hebben we onze bezorgdheid geuit omtrent de evolutie van de stadsfinanciën. </w:t>
      </w:r>
      <w:r>
        <w:rPr>
          <w:sz w:val="28"/>
          <w:szCs w:val="28"/>
        </w:rPr>
        <w:t xml:space="preserve"> </w:t>
      </w:r>
    </w:p>
    <w:p w:rsidR="0023440A" w:rsidRPr="0023440A" w:rsidRDefault="0023440A" w:rsidP="0023440A">
      <w:pPr>
        <w:pStyle w:val="Lijstalinea"/>
        <w:rPr>
          <w:sz w:val="28"/>
          <w:szCs w:val="28"/>
        </w:rPr>
      </w:pPr>
    </w:p>
    <w:p w:rsidR="00643730" w:rsidRDefault="0023440A" w:rsidP="0023440A">
      <w:pPr>
        <w:pStyle w:val="Lijstalinea"/>
        <w:jc w:val="both"/>
        <w:rPr>
          <w:sz w:val="28"/>
          <w:szCs w:val="28"/>
        </w:rPr>
      </w:pPr>
      <w:r>
        <w:rPr>
          <w:sz w:val="28"/>
          <w:szCs w:val="28"/>
        </w:rPr>
        <w:t>Daarom pleiten we reso</w:t>
      </w:r>
      <w:r w:rsidR="00E84D69">
        <w:rPr>
          <w:sz w:val="28"/>
          <w:szCs w:val="28"/>
        </w:rPr>
        <w:t>luut voor een spaarzaam beleid dat</w:t>
      </w:r>
      <w:r w:rsidR="00B72C2A">
        <w:rPr>
          <w:sz w:val="28"/>
          <w:szCs w:val="28"/>
        </w:rPr>
        <w:t xml:space="preserve"> zich</w:t>
      </w:r>
      <w:r w:rsidR="00643730">
        <w:rPr>
          <w:sz w:val="28"/>
          <w:szCs w:val="28"/>
        </w:rPr>
        <w:t xml:space="preserve"> in financieel moeilijke tijden concentreert op haar kerntaken.   Hierin heeft </w:t>
      </w:r>
      <w:r w:rsidR="00B72C2A">
        <w:rPr>
          <w:sz w:val="28"/>
          <w:szCs w:val="28"/>
        </w:rPr>
        <w:t>iedere bewoner</w:t>
      </w:r>
      <w:r w:rsidR="00643730">
        <w:rPr>
          <w:sz w:val="28"/>
          <w:szCs w:val="28"/>
        </w:rPr>
        <w:t xml:space="preserve"> verantwoordelijkheid en burgerzin.   En betrek de Bruggeling niet alleen bij opmaak van het beleid, maar ook en vooral bij de uitvoering ervan. </w:t>
      </w:r>
      <w:r w:rsidR="00B72C2A">
        <w:rPr>
          <w:sz w:val="28"/>
          <w:szCs w:val="28"/>
        </w:rPr>
        <w:t xml:space="preserve"> Brugge moet </w:t>
      </w:r>
      <w:r w:rsidR="00B72C2A" w:rsidRPr="00E84D69">
        <w:rPr>
          <w:b/>
          <w:sz w:val="28"/>
          <w:szCs w:val="28"/>
          <w:u w:val="single"/>
        </w:rPr>
        <w:t>financieel waakzaam</w:t>
      </w:r>
      <w:r w:rsidR="00B72C2A">
        <w:rPr>
          <w:sz w:val="28"/>
          <w:szCs w:val="28"/>
        </w:rPr>
        <w:t xml:space="preserve"> blijven,</w:t>
      </w:r>
      <w:r w:rsidR="00E84D69">
        <w:rPr>
          <w:sz w:val="28"/>
          <w:szCs w:val="28"/>
        </w:rPr>
        <w:t xml:space="preserve"> gelet op de vele </w:t>
      </w:r>
      <w:r w:rsidR="00B72C2A">
        <w:rPr>
          <w:sz w:val="28"/>
          <w:szCs w:val="28"/>
        </w:rPr>
        <w:t xml:space="preserve">toekomstige uitdagingen. </w:t>
      </w:r>
      <w:r w:rsidR="00185810">
        <w:rPr>
          <w:sz w:val="28"/>
          <w:szCs w:val="28"/>
        </w:rPr>
        <w:t xml:space="preserve"> We wensen het college en </w:t>
      </w:r>
      <w:r w:rsidR="00817FF3">
        <w:rPr>
          <w:sz w:val="28"/>
          <w:szCs w:val="28"/>
        </w:rPr>
        <w:t>alle betrokken stadsmedewerkers alle succes</w:t>
      </w:r>
      <w:r w:rsidR="00185810">
        <w:rPr>
          <w:sz w:val="28"/>
          <w:szCs w:val="28"/>
        </w:rPr>
        <w:t xml:space="preserve"> en volharding</w:t>
      </w:r>
      <w:r w:rsidR="00817FF3">
        <w:rPr>
          <w:sz w:val="28"/>
          <w:szCs w:val="28"/>
        </w:rPr>
        <w:t xml:space="preserve"> toe. </w:t>
      </w:r>
    </w:p>
    <w:p w:rsidR="00B72C2A" w:rsidRDefault="00817FF3" w:rsidP="0023440A">
      <w:pPr>
        <w:pStyle w:val="Lijstalinea"/>
        <w:jc w:val="both"/>
        <w:rPr>
          <w:sz w:val="28"/>
          <w:szCs w:val="28"/>
        </w:rPr>
      </w:pPr>
      <w:r>
        <w:rPr>
          <w:sz w:val="28"/>
          <w:szCs w:val="28"/>
        </w:rPr>
        <w:t>Samen sterk, voor onze ‘scone’ stad !</w:t>
      </w:r>
    </w:p>
    <w:p w:rsidR="0023440A" w:rsidRPr="003C7B1E" w:rsidRDefault="0023440A" w:rsidP="0023440A">
      <w:pPr>
        <w:pStyle w:val="Lijstalinea"/>
        <w:jc w:val="both"/>
        <w:rPr>
          <w:sz w:val="28"/>
          <w:szCs w:val="28"/>
        </w:rPr>
      </w:pPr>
      <w:r>
        <w:rPr>
          <w:sz w:val="28"/>
          <w:szCs w:val="28"/>
        </w:rPr>
        <w:t xml:space="preserve">  </w:t>
      </w:r>
      <w:r w:rsidRPr="003C7B1E">
        <w:rPr>
          <w:sz w:val="28"/>
          <w:szCs w:val="28"/>
        </w:rPr>
        <w:t xml:space="preserve"> </w:t>
      </w:r>
    </w:p>
    <w:p w:rsidR="007F7C24" w:rsidRDefault="007F7C24" w:rsidP="007F7C24">
      <w:pPr>
        <w:jc w:val="both"/>
        <w:rPr>
          <w:sz w:val="28"/>
          <w:szCs w:val="28"/>
        </w:rPr>
      </w:pPr>
      <w:r>
        <w:rPr>
          <w:sz w:val="28"/>
          <w:szCs w:val="28"/>
        </w:rPr>
        <w:t xml:space="preserve">Ik dank u voor uw aandacht. </w:t>
      </w:r>
    </w:p>
    <w:p w:rsidR="007F7C24" w:rsidRDefault="007F7C24" w:rsidP="00475EB9">
      <w:pPr>
        <w:rPr>
          <w:b/>
          <w:sz w:val="24"/>
          <w:szCs w:val="24"/>
        </w:rPr>
      </w:pPr>
    </w:p>
    <w:p w:rsidR="005350DE" w:rsidRPr="00475EB9" w:rsidRDefault="005350DE" w:rsidP="00475EB9">
      <w:pPr>
        <w:rPr>
          <w:b/>
          <w:sz w:val="24"/>
          <w:szCs w:val="24"/>
        </w:rPr>
      </w:pPr>
    </w:p>
    <w:p w:rsidR="00127F11" w:rsidRPr="005B5A18" w:rsidRDefault="00286E8E" w:rsidP="00522000">
      <w:pPr>
        <w:rPr>
          <w:sz w:val="28"/>
          <w:szCs w:val="28"/>
        </w:rPr>
      </w:pPr>
      <w:r w:rsidRPr="005B5A18">
        <w:rPr>
          <w:sz w:val="28"/>
          <w:szCs w:val="28"/>
        </w:rPr>
        <w:t>Met vriendelijke</w:t>
      </w:r>
      <w:r w:rsidR="00E0773B" w:rsidRPr="005B5A18">
        <w:rPr>
          <w:sz w:val="28"/>
          <w:szCs w:val="28"/>
        </w:rPr>
        <w:t xml:space="preserve"> </w:t>
      </w:r>
      <w:r w:rsidR="00127F11" w:rsidRPr="005B5A18">
        <w:rPr>
          <w:sz w:val="28"/>
          <w:szCs w:val="28"/>
        </w:rPr>
        <w:t>groeten,</w:t>
      </w:r>
    </w:p>
    <w:p w:rsidR="00127F11" w:rsidRPr="005B5A18" w:rsidRDefault="00127F11" w:rsidP="00522000">
      <w:pPr>
        <w:rPr>
          <w:sz w:val="28"/>
          <w:szCs w:val="28"/>
        </w:rPr>
      </w:pPr>
    </w:p>
    <w:p w:rsidR="008317F3" w:rsidRPr="005B5A18" w:rsidRDefault="008317F3" w:rsidP="004845CB">
      <w:pPr>
        <w:rPr>
          <w:sz w:val="28"/>
          <w:szCs w:val="28"/>
        </w:rPr>
      </w:pPr>
    </w:p>
    <w:p w:rsidR="008317F3" w:rsidRPr="005B5A18" w:rsidRDefault="008317F3" w:rsidP="004845CB">
      <w:pPr>
        <w:rPr>
          <w:b/>
          <w:sz w:val="28"/>
          <w:szCs w:val="28"/>
        </w:rPr>
      </w:pPr>
      <w:r w:rsidRPr="005B5A18">
        <w:rPr>
          <w:b/>
          <w:sz w:val="28"/>
          <w:szCs w:val="28"/>
        </w:rPr>
        <w:t xml:space="preserve">Geert Van Tieghem </w:t>
      </w:r>
    </w:p>
    <w:p w:rsidR="00286E8E" w:rsidRDefault="00E0773B" w:rsidP="00522000">
      <w:r w:rsidRPr="005B5A18">
        <w:rPr>
          <w:b/>
          <w:sz w:val="28"/>
          <w:szCs w:val="28"/>
        </w:rPr>
        <w:t>Fractieleider N-VA</w:t>
      </w:r>
      <w:r w:rsidR="00127F11" w:rsidRPr="005B5A18">
        <w:rPr>
          <w:b/>
          <w:sz w:val="28"/>
          <w:szCs w:val="28"/>
        </w:rPr>
        <w:t xml:space="preserve"> Brugge</w:t>
      </w:r>
    </w:p>
    <w:sectPr w:rsidR="00286E8E" w:rsidSect="00E272C7">
      <w:headerReference w:type="even" r:id="rId8"/>
      <w:headerReference w:type="default" r:id="rId9"/>
      <w:headerReference w:type="first" r:id="rId10"/>
      <w:footerReference w:type="first" r:id="rId11"/>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9E" w:rsidRDefault="00B0179E">
      <w:r>
        <w:separator/>
      </w:r>
    </w:p>
  </w:endnote>
  <w:endnote w:type="continuationSeparator" w:id="0">
    <w:p w:rsidR="00B0179E" w:rsidRDefault="00B0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9E" w:rsidRDefault="00B0179E">
      <w:r>
        <w:separator/>
      </w:r>
    </w:p>
  </w:footnote>
  <w:footnote w:type="continuationSeparator" w:id="0">
    <w:p w:rsidR="00B0179E" w:rsidRDefault="00B01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DFDE"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BB84"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02D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B0179E">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1AA78BC"/>
    <w:multiLevelType w:val="hybridMultilevel"/>
    <w:tmpl w:val="386A91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26E52AF"/>
    <w:multiLevelType w:val="hybridMultilevel"/>
    <w:tmpl w:val="C93A6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0C99"/>
    <w:multiLevelType w:val="hybridMultilevel"/>
    <w:tmpl w:val="E06645C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09DD04DC"/>
    <w:multiLevelType w:val="hybridMultilevel"/>
    <w:tmpl w:val="4C0E3C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13223EE1"/>
    <w:multiLevelType w:val="hybridMultilevel"/>
    <w:tmpl w:val="E89AF4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12438A"/>
    <w:multiLevelType w:val="hybridMultilevel"/>
    <w:tmpl w:val="8EB40E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744172E"/>
    <w:multiLevelType w:val="hybridMultilevel"/>
    <w:tmpl w:val="D79044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26E6638"/>
    <w:multiLevelType w:val="hybridMultilevel"/>
    <w:tmpl w:val="7C44BC62"/>
    <w:lvl w:ilvl="0" w:tplc="0813000D">
      <w:start w:val="1"/>
      <w:numFmt w:val="bullet"/>
      <w:lvlText w:val=""/>
      <w:lvlJc w:val="left"/>
      <w:pPr>
        <w:ind w:left="1070" w:hanging="360"/>
      </w:pPr>
      <w:rPr>
        <w:rFonts w:ascii="Wingdings" w:hAnsi="Wingdings"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23" w15:restartNumberingAfterBreak="0">
    <w:nsid w:val="46057EC1"/>
    <w:multiLevelType w:val="hybridMultilevel"/>
    <w:tmpl w:val="5BEE3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25" w15:restartNumberingAfterBreak="0">
    <w:nsid w:val="5AA377C8"/>
    <w:multiLevelType w:val="hybridMultilevel"/>
    <w:tmpl w:val="0FEE8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2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E3771E1"/>
    <w:multiLevelType w:val="hybridMultilevel"/>
    <w:tmpl w:val="9150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19"/>
  </w:num>
  <w:num w:numId="14">
    <w:abstractNumId w:val="21"/>
  </w:num>
  <w:num w:numId="15">
    <w:abstractNumId w:val="24"/>
  </w:num>
  <w:num w:numId="16">
    <w:abstractNumId w:val="27"/>
  </w:num>
  <w:num w:numId="17">
    <w:abstractNumId w:val="30"/>
  </w:num>
  <w:num w:numId="18">
    <w:abstractNumId w:val="10"/>
  </w:num>
  <w:num w:numId="19">
    <w:abstractNumId w:val="13"/>
  </w:num>
  <w:num w:numId="20">
    <w:abstractNumId w:val="17"/>
  </w:num>
  <w:num w:numId="21">
    <w:abstractNumId w:val="11"/>
  </w:num>
  <w:num w:numId="22">
    <w:abstractNumId w:val="25"/>
  </w:num>
  <w:num w:numId="23">
    <w:abstractNumId w:val="12"/>
  </w:num>
  <w:num w:numId="24">
    <w:abstractNumId w:val="22"/>
  </w:num>
  <w:num w:numId="25">
    <w:abstractNumId w:val="15"/>
  </w:num>
  <w:num w:numId="26">
    <w:abstractNumId w:val="18"/>
  </w:num>
  <w:num w:numId="27">
    <w:abstractNumId w:val="25"/>
  </w:num>
  <w:num w:numId="28">
    <w:abstractNumId w:val="12"/>
  </w:num>
  <w:num w:numId="29">
    <w:abstractNumId w:val="22"/>
  </w:num>
  <w:num w:numId="30">
    <w:abstractNumId w:val="16"/>
  </w:num>
  <w:num w:numId="31">
    <w:abstractNumId w:val="29"/>
  </w:num>
  <w:num w:numId="32">
    <w:abstractNumId w:val="14"/>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36F61"/>
    <w:rsid w:val="00040402"/>
    <w:rsid w:val="00041D91"/>
    <w:rsid w:val="0005448D"/>
    <w:rsid w:val="0008144A"/>
    <w:rsid w:val="00081F13"/>
    <w:rsid w:val="00096676"/>
    <w:rsid w:val="000A52E2"/>
    <w:rsid w:val="000B5322"/>
    <w:rsid w:val="000B7664"/>
    <w:rsid w:val="000C1688"/>
    <w:rsid w:val="000C5CCD"/>
    <w:rsid w:val="000D214F"/>
    <w:rsid w:val="000D215D"/>
    <w:rsid w:val="000D3E87"/>
    <w:rsid w:val="000D51D4"/>
    <w:rsid w:val="000F782B"/>
    <w:rsid w:val="001124E5"/>
    <w:rsid w:val="00113653"/>
    <w:rsid w:val="00127F11"/>
    <w:rsid w:val="00130CB0"/>
    <w:rsid w:val="00131545"/>
    <w:rsid w:val="00132EC9"/>
    <w:rsid w:val="00136030"/>
    <w:rsid w:val="00143EE6"/>
    <w:rsid w:val="0015591D"/>
    <w:rsid w:val="00157E00"/>
    <w:rsid w:val="00161841"/>
    <w:rsid w:val="001667A5"/>
    <w:rsid w:val="00170090"/>
    <w:rsid w:val="00173F64"/>
    <w:rsid w:val="00183360"/>
    <w:rsid w:val="00183FE6"/>
    <w:rsid w:val="00185810"/>
    <w:rsid w:val="0018652F"/>
    <w:rsid w:val="001A15B6"/>
    <w:rsid w:val="001B0B09"/>
    <w:rsid w:val="001B367C"/>
    <w:rsid w:val="001C6F20"/>
    <w:rsid w:val="001E0CC6"/>
    <w:rsid w:val="001E4EE5"/>
    <w:rsid w:val="002007EE"/>
    <w:rsid w:val="002025F4"/>
    <w:rsid w:val="002100DF"/>
    <w:rsid w:val="002108A3"/>
    <w:rsid w:val="00215056"/>
    <w:rsid w:val="00216673"/>
    <w:rsid w:val="00224C61"/>
    <w:rsid w:val="0022627C"/>
    <w:rsid w:val="0023440A"/>
    <w:rsid w:val="002347C7"/>
    <w:rsid w:val="00241F5D"/>
    <w:rsid w:val="002518EE"/>
    <w:rsid w:val="00271BFD"/>
    <w:rsid w:val="00286E8E"/>
    <w:rsid w:val="00290725"/>
    <w:rsid w:val="0029341C"/>
    <w:rsid w:val="00294C90"/>
    <w:rsid w:val="00296158"/>
    <w:rsid w:val="00297B83"/>
    <w:rsid w:val="002C209C"/>
    <w:rsid w:val="002C3D99"/>
    <w:rsid w:val="002C63A7"/>
    <w:rsid w:val="002C7E85"/>
    <w:rsid w:val="002E287F"/>
    <w:rsid w:val="002E3EEE"/>
    <w:rsid w:val="0030144F"/>
    <w:rsid w:val="003014A2"/>
    <w:rsid w:val="00304856"/>
    <w:rsid w:val="00305738"/>
    <w:rsid w:val="00310916"/>
    <w:rsid w:val="003142F6"/>
    <w:rsid w:val="003214E0"/>
    <w:rsid w:val="003319B4"/>
    <w:rsid w:val="003412E4"/>
    <w:rsid w:val="00353D15"/>
    <w:rsid w:val="00362D21"/>
    <w:rsid w:val="003670A6"/>
    <w:rsid w:val="00372A9E"/>
    <w:rsid w:val="00372FC2"/>
    <w:rsid w:val="00383E4F"/>
    <w:rsid w:val="003A267B"/>
    <w:rsid w:val="003B30D2"/>
    <w:rsid w:val="003B74F9"/>
    <w:rsid w:val="003C0A31"/>
    <w:rsid w:val="003C7B1E"/>
    <w:rsid w:val="003D0C34"/>
    <w:rsid w:val="003E57EB"/>
    <w:rsid w:val="003E6E28"/>
    <w:rsid w:val="003F0976"/>
    <w:rsid w:val="00413FBB"/>
    <w:rsid w:val="00433811"/>
    <w:rsid w:val="00447CDC"/>
    <w:rsid w:val="00453E0E"/>
    <w:rsid w:val="00475EB9"/>
    <w:rsid w:val="004845CB"/>
    <w:rsid w:val="0048576C"/>
    <w:rsid w:val="00485789"/>
    <w:rsid w:val="004A0124"/>
    <w:rsid w:val="004B38F9"/>
    <w:rsid w:val="004C18CB"/>
    <w:rsid w:val="004C3CD7"/>
    <w:rsid w:val="004C6733"/>
    <w:rsid w:val="004D1782"/>
    <w:rsid w:val="004D4565"/>
    <w:rsid w:val="004E3F23"/>
    <w:rsid w:val="004E5D7A"/>
    <w:rsid w:val="004F1A27"/>
    <w:rsid w:val="005008F0"/>
    <w:rsid w:val="00504A3F"/>
    <w:rsid w:val="00521491"/>
    <w:rsid w:val="00522000"/>
    <w:rsid w:val="00532958"/>
    <w:rsid w:val="005350DE"/>
    <w:rsid w:val="0054101C"/>
    <w:rsid w:val="00542A8F"/>
    <w:rsid w:val="005454DA"/>
    <w:rsid w:val="00550F9F"/>
    <w:rsid w:val="00553437"/>
    <w:rsid w:val="005556E5"/>
    <w:rsid w:val="00556508"/>
    <w:rsid w:val="00560CCA"/>
    <w:rsid w:val="00561ACC"/>
    <w:rsid w:val="00570167"/>
    <w:rsid w:val="00573F09"/>
    <w:rsid w:val="00595B8A"/>
    <w:rsid w:val="005965FD"/>
    <w:rsid w:val="005A1AB0"/>
    <w:rsid w:val="005A71FB"/>
    <w:rsid w:val="005B5A18"/>
    <w:rsid w:val="005C300C"/>
    <w:rsid w:val="005C454B"/>
    <w:rsid w:val="005C48E1"/>
    <w:rsid w:val="005D69D8"/>
    <w:rsid w:val="005E1ED6"/>
    <w:rsid w:val="005E2544"/>
    <w:rsid w:val="005F40AF"/>
    <w:rsid w:val="00611FA5"/>
    <w:rsid w:val="00617B87"/>
    <w:rsid w:val="00643232"/>
    <w:rsid w:val="00643730"/>
    <w:rsid w:val="006520DB"/>
    <w:rsid w:val="00667FA5"/>
    <w:rsid w:val="00681138"/>
    <w:rsid w:val="00683656"/>
    <w:rsid w:val="006865F1"/>
    <w:rsid w:val="00695A8F"/>
    <w:rsid w:val="0069736C"/>
    <w:rsid w:val="006B33E8"/>
    <w:rsid w:val="006C1FC5"/>
    <w:rsid w:val="006C5331"/>
    <w:rsid w:val="0070578B"/>
    <w:rsid w:val="00713427"/>
    <w:rsid w:val="00717BE9"/>
    <w:rsid w:val="007273D8"/>
    <w:rsid w:val="00744C23"/>
    <w:rsid w:val="00767F3D"/>
    <w:rsid w:val="00770D10"/>
    <w:rsid w:val="007768CA"/>
    <w:rsid w:val="00782563"/>
    <w:rsid w:val="00783159"/>
    <w:rsid w:val="007A3C73"/>
    <w:rsid w:val="007B149F"/>
    <w:rsid w:val="007B3E32"/>
    <w:rsid w:val="007D118D"/>
    <w:rsid w:val="007D1678"/>
    <w:rsid w:val="007D5F1A"/>
    <w:rsid w:val="007E0F32"/>
    <w:rsid w:val="007E45D4"/>
    <w:rsid w:val="007F2FC6"/>
    <w:rsid w:val="007F7C24"/>
    <w:rsid w:val="007F7EC6"/>
    <w:rsid w:val="0080355E"/>
    <w:rsid w:val="008041ED"/>
    <w:rsid w:val="00817FF3"/>
    <w:rsid w:val="0082453C"/>
    <w:rsid w:val="008317F3"/>
    <w:rsid w:val="008414F6"/>
    <w:rsid w:val="008452AA"/>
    <w:rsid w:val="008561D1"/>
    <w:rsid w:val="008642B8"/>
    <w:rsid w:val="008667F2"/>
    <w:rsid w:val="00872ACA"/>
    <w:rsid w:val="00874DC1"/>
    <w:rsid w:val="00877028"/>
    <w:rsid w:val="008818E9"/>
    <w:rsid w:val="00886171"/>
    <w:rsid w:val="00887E98"/>
    <w:rsid w:val="008A094C"/>
    <w:rsid w:val="008B0D23"/>
    <w:rsid w:val="008B1F9C"/>
    <w:rsid w:val="008B5C1F"/>
    <w:rsid w:val="008B63F0"/>
    <w:rsid w:val="008C3482"/>
    <w:rsid w:val="008D431A"/>
    <w:rsid w:val="008D4491"/>
    <w:rsid w:val="008E088A"/>
    <w:rsid w:val="008F7F77"/>
    <w:rsid w:val="00906300"/>
    <w:rsid w:val="0091526C"/>
    <w:rsid w:val="00936FE4"/>
    <w:rsid w:val="009427D5"/>
    <w:rsid w:val="00944C57"/>
    <w:rsid w:val="00950042"/>
    <w:rsid w:val="00975E54"/>
    <w:rsid w:val="009826BB"/>
    <w:rsid w:val="00983735"/>
    <w:rsid w:val="00985F31"/>
    <w:rsid w:val="00993319"/>
    <w:rsid w:val="00993845"/>
    <w:rsid w:val="009A2E04"/>
    <w:rsid w:val="009A4342"/>
    <w:rsid w:val="009B1C8F"/>
    <w:rsid w:val="009B4B90"/>
    <w:rsid w:val="009D44BC"/>
    <w:rsid w:val="009E3E6C"/>
    <w:rsid w:val="009F320D"/>
    <w:rsid w:val="009F4E60"/>
    <w:rsid w:val="009F7151"/>
    <w:rsid w:val="009F7DE6"/>
    <w:rsid w:val="00A00DD5"/>
    <w:rsid w:val="00A06CFD"/>
    <w:rsid w:val="00A100E8"/>
    <w:rsid w:val="00A16EFA"/>
    <w:rsid w:val="00A27B2F"/>
    <w:rsid w:val="00A301C2"/>
    <w:rsid w:val="00A4458B"/>
    <w:rsid w:val="00A464A3"/>
    <w:rsid w:val="00A51CF8"/>
    <w:rsid w:val="00A72CCD"/>
    <w:rsid w:val="00A74B29"/>
    <w:rsid w:val="00A76EC6"/>
    <w:rsid w:val="00A76ED2"/>
    <w:rsid w:val="00A81422"/>
    <w:rsid w:val="00AA62BA"/>
    <w:rsid w:val="00AB15B1"/>
    <w:rsid w:val="00AB4A6E"/>
    <w:rsid w:val="00AD77A6"/>
    <w:rsid w:val="00AE4880"/>
    <w:rsid w:val="00AE7A94"/>
    <w:rsid w:val="00AF0DF9"/>
    <w:rsid w:val="00AF5416"/>
    <w:rsid w:val="00B0179E"/>
    <w:rsid w:val="00B072A9"/>
    <w:rsid w:val="00B13143"/>
    <w:rsid w:val="00B13365"/>
    <w:rsid w:val="00B2117C"/>
    <w:rsid w:val="00B22EF4"/>
    <w:rsid w:val="00B3067E"/>
    <w:rsid w:val="00B6155A"/>
    <w:rsid w:val="00B63681"/>
    <w:rsid w:val="00B7104D"/>
    <w:rsid w:val="00B72C2A"/>
    <w:rsid w:val="00B767E1"/>
    <w:rsid w:val="00B80A0D"/>
    <w:rsid w:val="00B85404"/>
    <w:rsid w:val="00B96FE4"/>
    <w:rsid w:val="00BA01A7"/>
    <w:rsid w:val="00BA26A7"/>
    <w:rsid w:val="00BA3568"/>
    <w:rsid w:val="00BC35B8"/>
    <w:rsid w:val="00BC61AF"/>
    <w:rsid w:val="00BD0B24"/>
    <w:rsid w:val="00BD5055"/>
    <w:rsid w:val="00BF26FA"/>
    <w:rsid w:val="00C06F43"/>
    <w:rsid w:val="00C44918"/>
    <w:rsid w:val="00C4563C"/>
    <w:rsid w:val="00C64CE8"/>
    <w:rsid w:val="00C72CFF"/>
    <w:rsid w:val="00C77372"/>
    <w:rsid w:val="00C82251"/>
    <w:rsid w:val="00C96486"/>
    <w:rsid w:val="00C96642"/>
    <w:rsid w:val="00CA111B"/>
    <w:rsid w:val="00CB31D0"/>
    <w:rsid w:val="00CB4C86"/>
    <w:rsid w:val="00CC6A6F"/>
    <w:rsid w:val="00CC6D59"/>
    <w:rsid w:val="00CD0754"/>
    <w:rsid w:val="00CD6983"/>
    <w:rsid w:val="00CE2674"/>
    <w:rsid w:val="00CF2212"/>
    <w:rsid w:val="00CF5CE9"/>
    <w:rsid w:val="00D02377"/>
    <w:rsid w:val="00D045E8"/>
    <w:rsid w:val="00D152E0"/>
    <w:rsid w:val="00D3027E"/>
    <w:rsid w:val="00D316DB"/>
    <w:rsid w:val="00D556A1"/>
    <w:rsid w:val="00D57555"/>
    <w:rsid w:val="00D7560A"/>
    <w:rsid w:val="00D76368"/>
    <w:rsid w:val="00DB5986"/>
    <w:rsid w:val="00DC2F78"/>
    <w:rsid w:val="00E01ECC"/>
    <w:rsid w:val="00E02BEE"/>
    <w:rsid w:val="00E06A32"/>
    <w:rsid w:val="00E0773B"/>
    <w:rsid w:val="00E10356"/>
    <w:rsid w:val="00E123E4"/>
    <w:rsid w:val="00E127BA"/>
    <w:rsid w:val="00E15BBA"/>
    <w:rsid w:val="00E16FE6"/>
    <w:rsid w:val="00E272C7"/>
    <w:rsid w:val="00E45E04"/>
    <w:rsid w:val="00E76539"/>
    <w:rsid w:val="00E833AF"/>
    <w:rsid w:val="00E83B23"/>
    <w:rsid w:val="00E845F6"/>
    <w:rsid w:val="00E84D69"/>
    <w:rsid w:val="00E85748"/>
    <w:rsid w:val="00E866DF"/>
    <w:rsid w:val="00E949C6"/>
    <w:rsid w:val="00E962EE"/>
    <w:rsid w:val="00EA1CD2"/>
    <w:rsid w:val="00EA4F57"/>
    <w:rsid w:val="00EC5FBC"/>
    <w:rsid w:val="00ED20B2"/>
    <w:rsid w:val="00ED34AE"/>
    <w:rsid w:val="00ED4209"/>
    <w:rsid w:val="00EE0045"/>
    <w:rsid w:val="00EE289C"/>
    <w:rsid w:val="00EE438B"/>
    <w:rsid w:val="00EE5FCB"/>
    <w:rsid w:val="00EE75F5"/>
    <w:rsid w:val="00EE75FE"/>
    <w:rsid w:val="00F04EEB"/>
    <w:rsid w:val="00F07B0C"/>
    <w:rsid w:val="00F10890"/>
    <w:rsid w:val="00F2432F"/>
    <w:rsid w:val="00F249D7"/>
    <w:rsid w:val="00F425EF"/>
    <w:rsid w:val="00F4562B"/>
    <w:rsid w:val="00F46D4A"/>
    <w:rsid w:val="00F71576"/>
    <w:rsid w:val="00F71A13"/>
    <w:rsid w:val="00F75762"/>
    <w:rsid w:val="00F80B0A"/>
    <w:rsid w:val="00F94C3E"/>
    <w:rsid w:val="00FB4463"/>
    <w:rsid w:val="00FB47CC"/>
    <w:rsid w:val="00FC7CEB"/>
    <w:rsid w:val="00FE114E"/>
    <w:rsid w:val="00FE48AC"/>
    <w:rsid w:val="00FF13BC"/>
    <w:rsid w:val="00FF2CC6"/>
    <w:rsid w:val="00FF46BF"/>
    <w:rsid w:val="00FF6933"/>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E0EDE043-AD77-4A89-AA9F-127E115F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 w:type="paragraph" w:styleId="Normaalweb">
    <w:name w:val="Normal (Web)"/>
    <w:basedOn w:val="Standaard"/>
    <w:uiPriority w:val="99"/>
    <w:semiHidden/>
    <w:unhideWhenUsed/>
    <w:rsid w:val="0023440A"/>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6314">
      <w:bodyDiv w:val="1"/>
      <w:marLeft w:val="0"/>
      <w:marRight w:val="0"/>
      <w:marTop w:val="0"/>
      <w:marBottom w:val="0"/>
      <w:divBdr>
        <w:top w:val="none" w:sz="0" w:space="0" w:color="auto"/>
        <w:left w:val="none" w:sz="0" w:space="0" w:color="auto"/>
        <w:bottom w:val="none" w:sz="0" w:space="0" w:color="auto"/>
        <w:right w:val="none" w:sz="0" w:space="0" w:color="auto"/>
      </w:divBdr>
    </w:div>
    <w:div w:id="318315444">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33886">
      <w:bodyDiv w:val="1"/>
      <w:marLeft w:val="0"/>
      <w:marRight w:val="0"/>
      <w:marTop w:val="0"/>
      <w:marBottom w:val="0"/>
      <w:divBdr>
        <w:top w:val="none" w:sz="0" w:space="0" w:color="auto"/>
        <w:left w:val="none" w:sz="0" w:space="0" w:color="auto"/>
        <w:bottom w:val="none" w:sz="0" w:space="0" w:color="auto"/>
        <w:right w:val="none" w:sz="0" w:space="0" w:color="auto"/>
      </w:divBdr>
    </w:div>
    <w:div w:id="747075354">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405297533">
      <w:bodyDiv w:val="1"/>
      <w:marLeft w:val="0"/>
      <w:marRight w:val="0"/>
      <w:marTop w:val="0"/>
      <w:marBottom w:val="0"/>
      <w:divBdr>
        <w:top w:val="none" w:sz="0" w:space="0" w:color="auto"/>
        <w:left w:val="none" w:sz="0" w:space="0" w:color="auto"/>
        <w:bottom w:val="none" w:sz="0" w:space="0" w:color="auto"/>
        <w:right w:val="none" w:sz="0" w:space="0" w:color="auto"/>
      </w:divBdr>
    </w:div>
    <w:div w:id="1469665999">
      <w:bodyDiv w:val="1"/>
      <w:marLeft w:val="0"/>
      <w:marRight w:val="0"/>
      <w:marTop w:val="0"/>
      <w:marBottom w:val="0"/>
      <w:divBdr>
        <w:top w:val="none" w:sz="0" w:space="0" w:color="auto"/>
        <w:left w:val="none" w:sz="0" w:space="0" w:color="auto"/>
        <w:bottom w:val="none" w:sz="0" w:space="0" w:color="auto"/>
        <w:right w:val="none" w:sz="0" w:space="0" w:color="auto"/>
      </w:divBdr>
    </w:div>
    <w:div w:id="1551963262">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29439">
      <w:bodyDiv w:val="1"/>
      <w:marLeft w:val="0"/>
      <w:marRight w:val="0"/>
      <w:marTop w:val="0"/>
      <w:marBottom w:val="0"/>
      <w:divBdr>
        <w:top w:val="none" w:sz="0" w:space="0" w:color="auto"/>
        <w:left w:val="none" w:sz="0" w:space="0" w:color="auto"/>
        <w:bottom w:val="none" w:sz="0" w:space="0" w:color="auto"/>
        <w:right w:val="none" w:sz="0" w:space="0" w:color="auto"/>
      </w:divBdr>
    </w:div>
    <w:div w:id="19940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82FB-A3D1-4D64-A612-F51FEB78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tieghem.dotx</Template>
  <TotalTime>342</TotalTime>
  <Pages>1</Pages>
  <Words>2028</Words>
  <Characters>11155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47</cp:revision>
  <cp:lastPrinted>2006-10-10T15:19:00Z</cp:lastPrinted>
  <dcterms:created xsi:type="dcterms:W3CDTF">2020-09-22T21:02:00Z</dcterms:created>
  <dcterms:modified xsi:type="dcterms:W3CDTF">2020-09-27T11:31:00Z</dcterms:modified>
</cp:coreProperties>
</file>