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E8" w:rsidRPr="005138E6" w:rsidRDefault="0082453C" w:rsidP="00BD5055">
      <w:pPr>
        <w:tabs>
          <w:tab w:val="clear" w:pos="2835"/>
          <w:tab w:val="clear" w:pos="3969"/>
          <w:tab w:val="clear" w:pos="5670"/>
        </w:tabs>
        <w:ind w:left="3402"/>
      </w:pPr>
      <w:r>
        <w:fldChar w:fldCharType="begin">
          <w:ffData>
            <w:name w:val="Text4"/>
            <w:enabled/>
            <w:calcOnExit w:val="0"/>
            <w:textInput/>
          </w:ffData>
        </w:fldChar>
      </w:r>
      <w:bookmarkStart w:id="0" w:name="Text4"/>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0"/>
    </w:p>
    <w:p w:rsidR="00B85404" w:rsidRPr="005138E6" w:rsidRDefault="0082453C" w:rsidP="00C64CE8">
      <w:pPr>
        <w:tabs>
          <w:tab w:val="clear" w:pos="2835"/>
          <w:tab w:val="clear" w:pos="3969"/>
          <w:tab w:val="clear" w:pos="5670"/>
        </w:tabs>
        <w:ind w:left="3402"/>
      </w:pPr>
      <w:r>
        <w:fldChar w:fldCharType="begin">
          <w:ffData>
            <w:name w:val="Text5"/>
            <w:enabled/>
            <w:calcOnExit w:val="0"/>
            <w:textInput/>
          </w:ffData>
        </w:fldChar>
      </w:r>
      <w:bookmarkStart w:id="1" w:name="Text5"/>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1"/>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E15089" w:rsidP="00B85404">
            <w:pPr>
              <w:tabs>
                <w:tab w:val="clear" w:pos="1418"/>
                <w:tab w:val="clear" w:pos="2835"/>
                <w:tab w:val="clear" w:pos="3969"/>
                <w:tab w:val="clear" w:pos="5670"/>
              </w:tabs>
              <w:rPr>
                <w:rStyle w:val="Opmaakprofiel7pt"/>
                <w:color w:val="7FA1B6"/>
              </w:rPr>
            </w:pPr>
            <w:r>
              <w:rPr>
                <w:rStyle w:val="Opmaakprofiel7pt"/>
                <w:color w:val="7FA1B6"/>
              </w:rPr>
              <w:t>1/9/2020</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B85404" w:rsidRPr="005138E6" w:rsidRDefault="00B85404" w:rsidP="00B85404">
      <w:pPr>
        <w:tabs>
          <w:tab w:val="clear" w:pos="2835"/>
          <w:tab w:val="clear" w:pos="3969"/>
          <w:tab w:val="clear" w:pos="5670"/>
        </w:tabs>
      </w:pPr>
    </w:p>
    <w:p w:rsidR="00B85404" w:rsidRPr="00F4562B" w:rsidRDefault="00B85404" w:rsidP="00F4562B">
      <w:pPr>
        <w:rPr>
          <w:szCs w:val="18"/>
        </w:rPr>
      </w:pPr>
    </w:p>
    <w:p w:rsidR="00BF26FA" w:rsidRDefault="00E15089" w:rsidP="00F249D7">
      <w:pPr>
        <w:rPr>
          <w:b/>
          <w:sz w:val="24"/>
          <w:szCs w:val="24"/>
          <w:u w:val="single"/>
        </w:rPr>
      </w:pPr>
      <w:r>
        <w:rPr>
          <w:b/>
          <w:sz w:val="24"/>
          <w:szCs w:val="24"/>
          <w:u w:val="single"/>
        </w:rPr>
        <w:t>Gemeenteraad 1/9</w:t>
      </w:r>
      <w:r w:rsidR="00E1543C">
        <w:rPr>
          <w:b/>
          <w:sz w:val="24"/>
          <w:szCs w:val="24"/>
          <w:u w:val="single"/>
        </w:rPr>
        <w:t>/2020</w:t>
      </w:r>
      <w:r w:rsidR="009D021D">
        <w:rPr>
          <w:b/>
          <w:sz w:val="24"/>
          <w:szCs w:val="24"/>
          <w:u w:val="single"/>
        </w:rPr>
        <w:t xml:space="preserve"> – agendapunt 11</w:t>
      </w:r>
    </w:p>
    <w:p w:rsidR="00371BAA" w:rsidRPr="007B1D23" w:rsidRDefault="007B1D23" w:rsidP="00F249D7">
      <w:pPr>
        <w:rPr>
          <w:b/>
          <w:sz w:val="24"/>
          <w:szCs w:val="24"/>
          <w:u w:val="single"/>
        </w:rPr>
      </w:pPr>
      <w:r w:rsidRPr="007B1D23">
        <w:rPr>
          <w:b/>
          <w:sz w:val="24"/>
          <w:szCs w:val="24"/>
          <w:u w:val="single"/>
        </w:rPr>
        <w:t xml:space="preserve">Aankoop van </w:t>
      </w:r>
      <w:proofErr w:type="spellStart"/>
      <w:r w:rsidRPr="007B1D23">
        <w:rPr>
          <w:b/>
          <w:sz w:val="24"/>
          <w:szCs w:val="24"/>
          <w:u w:val="single"/>
        </w:rPr>
        <w:t>fietsparkeerverwijssysteem</w:t>
      </w:r>
      <w:proofErr w:type="spellEnd"/>
      <w:r w:rsidRPr="007B1D23">
        <w:rPr>
          <w:b/>
          <w:sz w:val="24"/>
          <w:szCs w:val="24"/>
          <w:u w:val="single"/>
        </w:rPr>
        <w:t xml:space="preserve"> fietsenparkings ’t Zand</w:t>
      </w:r>
    </w:p>
    <w:p w:rsidR="007B1D23" w:rsidRPr="003670A6" w:rsidRDefault="007B1D23" w:rsidP="00F249D7">
      <w:pPr>
        <w:rPr>
          <w:sz w:val="24"/>
          <w:szCs w:val="24"/>
        </w:rPr>
      </w:pPr>
    </w:p>
    <w:p w:rsidR="007B1D23" w:rsidRDefault="007B1D23" w:rsidP="007B1D23">
      <w:pPr>
        <w:shd w:val="clear" w:color="auto" w:fill="FFFFFF"/>
        <w:tabs>
          <w:tab w:val="clear" w:pos="2835"/>
          <w:tab w:val="clear" w:pos="3969"/>
          <w:tab w:val="clear" w:pos="5670"/>
        </w:tabs>
        <w:ind w:right="0"/>
        <w:textAlignment w:val="baseline"/>
        <w:rPr>
          <w:rFonts w:ascii="Calibri" w:hAnsi="Calibri" w:cs="Calibri"/>
          <w:color w:val="000000"/>
          <w:sz w:val="24"/>
          <w:szCs w:val="24"/>
          <w:lang w:val="nl-BE" w:eastAsia="nl-BE"/>
        </w:rPr>
      </w:pPr>
    </w:p>
    <w:p w:rsidR="007B1D23" w:rsidRDefault="007B1D23" w:rsidP="007B1D23">
      <w:pPr>
        <w:shd w:val="clear" w:color="auto" w:fill="FFFFFF"/>
        <w:tabs>
          <w:tab w:val="clear" w:pos="2835"/>
          <w:tab w:val="clear" w:pos="3969"/>
          <w:tab w:val="clear" w:pos="5670"/>
        </w:tabs>
        <w:ind w:right="0"/>
        <w:textAlignment w:val="baseline"/>
        <w:rPr>
          <w:rFonts w:ascii="Calibri" w:hAnsi="Calibri" w:cs="Calibri"/>
          <w:color w:val="000000"/>
          <w:sz w:val="24"/>
          <w:szCs w:val="24"/>
          <w:lang w:val="nl-BE" w:eastAsia="nl-BE"/>
        </w:rPr>
      </w:pPr>
      <w:r>
        <w:rPr>
          <w:rFonts w:ascii="Calibri" w:hAnsi="Calibri" w:cs="Calibri"/>
          <w:color w:val="000000"/>
          <w:sz w:val="24"/>
          <w:szCs w:val="24"/>
          <w:lang w:val="nl-BE" w:eastAsia="nl-BE"/>
        </w:rPr>
        <w:t xml:space="preserve">Onze N-VA fractie ondersteunt de aankoop van een </w:t>
      </w:r>
      <w:proofErr w:type="spellStart"/>
      <w:r>
        <w:rPr>
          <w:rFonts w:ascii="Calibri" w:hAnsi="Calibri" w:cs="Calibri"/>
          <w:color w:val="000000"/>
          <w:sz w:val="24"/>
          <w:szCs w:val="24"/>
          <w:lang w:val="nl-BE" w:eastAsia="nl-BE"/>
        </w:rPr>
        <w:t>fietsparkeerverwijssysteem</w:t>
      </w:r>
      <w:proofErr w:type="spellEnd"/>
      <w:r>
        <w:rPr>
          <w:rFonts w:ascii="Calibri" w:hAnsi="Calibri" w:cs="Calibri"/>
          <w:color w:val="000000"/>
          <w:sz w:val="24"/>
          <w:szCs w:val="24"/>
          <w:lang w:val="nl-BE" w:eastAsia="nl-BE"/>
        </w:rPr>
        <w:t xml:space="preserve"> voor de fietsenparkings van ’t Zand.  </w:t>
      </w:r>
    </w:p>
    <w:p w:rsidR="00C0701C" w:rsidRDefault="00D16CEA" w:rsidP="007B1D23">
      <w:pPr>
        <w:shd w:val="clear" w:color="auto" w:fill="FFFFFF"/>
        <w:tabs>
          <w:tab w:val="clear" w:pos="2835"/>
          <w:tab w:val="clear" w:pos="3969"/>
          <w:tab w:val="clear" w:pos="5670"/>
        </w:tabs>
        <w:ind w:right="0"/>
        <w:textAlignment w:val="baseline"/>
        <w:rPr>
          <w:rFonts w:ascii="Calibri" w:hAnsi="Calibri" w:cs="Calibri"/>
          <w:color w:val="000000"/>
          <w:sz w:val="24"/>
          <w:szCs w:val="24"/>
          <w:lang w:val="nl-BE" w:eastAsia="nl-BE"/>
        </w:rPr>
      </w:pPr>
      <w:r>
        <w:rPr>
          <w:rFonts w:ascii="Calibri" w:hAnsi="Calibri" w:cs="Calibri"/>
          <w:color w:val="000000"/>
          <w:sz w:val="24"/>
          <w:szCs w:val="24"/>
          <w:lang w:val="nl-BE" w:eastAsia="nl-BE"/>
        </w:rPr>
        <w:t xml:space="preserve">Dit is </w:t>
      </w:r>
      <w:r w:rsidR="007B1D23">
        <w:rPr>
          <w:rFonts w:ascii="Calibri" w:hAnsi="Calibri" w:cs="Calibri"/>
          <w:color w:val="000000"/>
          <w:sz w:val="24"/>
          <w:szCs w:val="24"/>
          <w:lang w:val="nl-BE" w:eastAsia="nl-BE"/>
        </w:rPr>
        <w:t xml:space="preserve">een zeer goed systeem, het past perfect in een </w:t>
      </w:r>
      <w:r w:rsidR="007B1D23" w:rsidRPr="00BC0E1C">
        <w:rPr>
          <w:rFonts w:ascii="Calibri" w:hAnsi="Calibri" w:cs="Calibri"/>
          <w:b/>
          <w:color w:val="000000"/>
          <w:sz w:val="24"/>
          <w:szCs w:val="24"/>
          <w:lang w:val="nl-BE" w:eastAsia="nl-BE"/>
        </w:rPr>
        <w:t xml:space="preserve">smart </w:t>
      </w:r>
      <w:proofErr w:type="spellStart"/>
      <w:r w:rsidR="007B1D23" w:rsidRPr="00BC0E1C">
        <w:rPr>
          <w:rFonts w:ascii="Calibri" w:hAnsi="Calibri" w:cs="Calibri"/>
          <w:b/>
          <w:color w:val="000000"/>
          <w:sz w:val="24"/>
          <w:szCs w:val="24"/>
          <w:lang w:val="nl-BE" w:eastAsia="nl-BE"/>
        </w:rPr>
        <w:t>city</w:t>
      </w:r>
      <w:proofErr w:type="spellEnd"/>
      <w:r w:rsidR="007B1D23">
        <w:rPr>
          <w:rFonts w:ascii="Calibri" w:hAnsi="Calibri" w:cs="Calibri"/>
          <w:color w:val="000000"/>
          <w:sz w:val="24"/>
          <w:szCs w:val="24"/>
          <w:lang w:val="nl-BE" w:eastAsia="nl-BE"/>
        </w:rPr>
        <w:t xml:space="preserve"> aanpak, waar onze </w:t>
      </w:r>
    </w:p>
    <w:p w:rsidR="007B1D23" w:rsidRDefault="007B1D23" w:rsidP="007B1D23">
      <w:pPr>
        <w:shd w:val="clear" w:color="auto" w:fill="FFFFFF"/>
        <w:tabs>
          <w:tab w:val="clear" w:pos="2835"/>
          <w:tab w:val="clear" w:pos="3969"/>
          <w:tab w:val="clear" w:pos="5670"/>
        </w:tabs>
        <w:ind w:right="0"/>
        <w:textAlignment w:val="baseline"/>
        <w:rPr>
          <w:rFonts w:ascii="Calibri" w:hAnsi="Calibri" w:cs="Calibri"/>
          <w:color w:val="000000"/>
          <w:sz w:val="24"/>
          <w:szCs w:val="24"/>
          <w:lang w:val="nl-BE" w:eastAsia="nl-BE"/>
        </w:rPr>
      </w:pPr>
      <w:r>
        <w:rPr>
          <w:rFonts w:ascii="Calibri" w:hAnsi="Calibri" w:cs="Calibri"/>
          <w:color w:val="000000"/>
          <w:sz w:val="24"/>
          <w:szCs w:val="24"/>
          <w:lang w:val="nl-BE" w:eastAsia="nl-BE"/>
        </w:rPr>
        <w:t xml:space="preserve">N-VA fractie </w:t>
      </w:r>
      <w:r w:rsidR="00BC0E1C">
        <w:rPr>
          <w:rFonts w:ascii="Calibri" w:hAnsi="Calibri" w:cs="Calibri"/>
          <w:color w:val="000000"/>
          <w:sz w:val="24"/>
          <w:szCs w:val="24"/>
          <w:lang w:val="nl-BE" w:eastAsia="nl-BE"/>
        </w:rPr>
        <w:t xml:space="preserve">volledig </w:t>
      </w:r>
      <w:r>
        <w:rPr>
          <w:rFonts w:ascii="Calibri" w:hAnsi="Calibri" w:cs="Calibri"/>
          <w:color w:val="000000"/>
          <w:sz w:val="24"/>
          <w:szCs w:val="24"/>
          <w:lang w:val="nl-BE" w:eastAsia="nl-BE"/>
        </w:rPr>
        <w:t>achter staat.  Real</w:t>
      </w:r>
      <w:r w:rsidR="00BC0E1C">
        <w:rPr>
          <w:rFonts w:ascii="Calibri" w:hAnsi="Calibri" w:cs="Calibri"/>
          <w:color w:val="000000"/>
          <w:sz w:val="24"/>
          <w:szCs w:val="24"/>
          <w:lang w:val="nl-BE" w:eastAsia="nl-BE"/>
        </w:rPr>
        <w:t>-</w:t>
      </w:r>
      <w:r>
        <w:rPr>
          <w:rFonts w:ascii="Calibri" w:hAnsi="Calibri" w:cs="Calibri"/>
          <w:color w:val="000000"/>
          <w:sz w:val="24"/>
          <w:szCs w:val="24"/>
          <w:lang w:val="nl-BE" w:eastAsia="nl-BE"/>
        </w:rPr>
        <w:t xml:space="preserve">time bezetting van fietsen kunnen bekijken heeft grote voordelen. </w:t>
      </w:r>
      <w:r w:rsidR="00D16CEA">
        <w:rPr>
          <w:rFonts w:ascii="Calibri" w:hAnsi="Calibri" w:cs="Calibri"/>
          <w:color w:val="000000"/>
          <w:sz w:val="24"/>
          <w:szCs w:val="24"/>
          <w:lang w:val="nl-BE" w:eastAsia="nl-BE"/>
        </w:rPr>
        <w:t xml:space="preserve"> Ook het probleem van de weesfietsen kan hiermee aangepakt worden. </w:t>
      </w:r>
    </w:p>
    <w:p w:rsidR="007B1D23" w:rsidRDefault="00D16CEA" w:rsidP="007B1D23">
      <w:pPr>
        <w:shd w:val="clear" w:color="auto" w:fill="FFFFFF"/>
        <w:tabs>
          <w:tab w:val="clear" w:pos="2835"/>
          <w:tab w:val="clear" w:pos="3969"/>
          <w:tab w:val="clear" w:pos="5670"/>
        </w:tabs>
        <w:ind w:right="0"/>
        <w:textAlignment w:val="baseline"/>
        <w:rPr>
          <w:rFonts w:ascii="Calibri" w:hAnsi="Calibri" w:cs="Calibri"/>
          <w:color w:val="000000"/>
          <w:sz w:val="24"/>
          <w:szCs w:val="24"/>
          <w:lang w:val="nl-BE" w:eastAsia="nl-BE"/>
        </w:rPr>
      </w:pPr>
      <w:r>
        <w:rPr>
          <w:rFonts w:ascii="Calibri" w:hAnsi="Calibri" w:cs="Calibri"/>
          <w:color w:val="000000"/>
          <w:sz w:val="24"/>
          <w:szCs w:val="24"/>
          <w:lang w:val="nl-BE" w:eastAsia="nl-BE"/>
        </w:rPr>
        <w:t>Wel geven we het stadsbestuur nog een aantal problemen mee i.v.m. de fietsenstalling onder ’t Zand :</w:t>
      </w:r>
    </w:p>
    <w:p w:rsidR="007B1D23" w:rsidRPr="007B1D23" w:rsidRDefault="00BC0E1C" w:rsidP="007B1D23">
      <w:pPr>
        <w:numPr>
          <w:ilvl w:val="1"/>
          <w:numId w:val="21"/>
        </w:numPr>
        <w:shd w:val="clear" w:color="auto" w:fill="FFFFFF"/>
        <w:tabs>
          <w:tab w:val="clear" w:pos="2835"/>
          <w:tab w:val="clear" w:pos="3969"/>
          <w:tab w:val="clear" w:pos="5670"/>
        </w:tabs>
        <w:spacing w:before="100" w:beforeAutospacing="1" w:after="100" w:afterAutospacing="1"/>
        <w:ind w:right="0"/>
        <w:textAlignment w:val="baseline"/>
        <w:rPr>
          <w:rFonts w:ascii="Calibri" w:hAnsi="Calibri" w:cs="Calibri"/>
          <w:color w:val="000000"/>
          <w:sz w:val="24"/>
          <w:szCs w:val="24"/>
          <w:lang w:val="nl-BE" w:eastAsia="nl-BE"/>
        </w:rPr>
      </w:pPr>
      <w:r>
        <w:rPr>
          <w:rFonts w:ascii="Calibri" w:hAnsi="Calibri" w:cs="Calibri"/>
          <w:color w:val="000000"/>
          <w:sz w:val="24"/>
          <w:szCs w:val="24"/>
          <w:lang w:val="nl-BE" w:eastAsia="nl-BE"/>
        </w:rPr>
        <w:t>B</w:t>
      </w:r>
      <w:r w:rsidR="007B1D23" w:rsidRPr="007B1D23">
        <w:rPr>
          <w:rFonts w:ascii="Calibri" w:hAnsi="Calibri" w:cs="Calibri"/>
          <w:color w:val="000000"/>
          <w:sz w:val="24"/>
          <w:szCs w:val="24"/>
          <w:lang w:val="nl-BE" w:eastAsia="nl-BE"/>
        </w:rPr>
        <w:t>ij (hevige) regenval loopt het water er in, waard</w:t>
      </w:r>
      <w:r w:rsidR="00C0701C">
        <w:rPr>
          <w:rFonts w:ascii="Calibri" w:hAnsi="Calibri" w:cs="Calibri"/>
          <w:color w:val="000000"/>
          <w:sz w:val="24"/>
          <w:szCs w:val="24"/>
          <w:lang w:val="nl-BE" w:eastAsia="nl-BE"/>
        </w:rPr>
        <w:t xml:space="preserve">oor de bodem onder water staat en </w:t>
      </w:r>
      <w:r w:rsidR="007B1D23" w:rsidRPr="007B1D23">
        <w:rPr>
          <w:rFonts w:ascii="Calibri" w:hAnsi="Calibri" w:cs="Calibri"/>
          <w:color w:val="000000"/>
          <w:sz w:val="24"/>
          <w:szCs w:val="24"/>
          <w:lang w:val="nl-BE" w:eastAsia="nl-BE"/>
        </w:rPr>
        <w:t>grote plassen oplevert. Niet aangenaam om daardoor te moeten. </w:t>
      </w:r>
    </w:p>
    <w:p w:rsidR="007B1D23" w:rsidRPr="007B1D23" w:rsidRDefault="00BC0E1C" w:rsidP="007B1D23">
      <w:pPr>
        <w:numPr>
          <w:ilvl w:val="1"/>
          <w:numId w:val="21"/>
        </w:numPr>
        <w:shd w:val="clear" w:color="auto" w:fill="FFFFFF"/>
        <w:tabs>
          <w:tab w:val="clear" w:pos="2835"/>
          <w:tab w:val="clear" w:pos="3969"/>
          <w:tab w:val="clear" w:pos="5670"/>
        </w:tabs>
        <w:spacing w:before="100" w:beforeAutospacing="1" w:after="100" w:afterAutospacing="1"/>
        <w:ind w:right="0"/>
        <w:textAlignment w:val="baseline"/>
        <w:rPr>
          <w:rFonts w:ascii="Calibri" w:hAnsi="Calibri" w:cs="Calibri"/>
          <w:color w:val="000000"/>
          <w:sz w:val="24"/>
          <w:szCs w:val="24"/>
          <w:lang w:val="nl-BE" w:eastAsia="nl-BE"/>
        </w:rPr>
      </w:pPr>
      <w:r>
        <w:rPr>
          <w:rFonts w:ascii="Calibri" w:hAnsi="Calibri" w:cs="Calibri"/>
          <w:color w:val="000000"/>
          <w:sz w:val="24"/>
          <w:szCs w:val="24"/>
          <w:lang w:val="nl-BE" w:eastAsia="nl-BE"/>
        </w:rPr>
        <w:t>L</w:t>
      </w:r>
      <w:r w:rsidR="007B1D23" w:rsidRPr="007B1D23">
        <w:rPr>
          <w:rFonts w:ascii="Calibri" w:hAnsi="Calibri" w:cs="Calibri"/>
          <w:color w:val="000000"/>
          <w:sz w:val="24"/>
          <w:szCs w:val="24"/>
          <w:lang w:val="nl-BE" w:eastAsia="nl-BE"/>
        </w:rPr>
        <w:t xml:space="preserve">ockers </w:t>
      </w:r>
      <w:r w:rsidR="00D16CEA">
        <w:rPr>
          <w:rFonts w:ascii="Calibri" w:hAnsi="Calibri" w:cs="Calibri"/>
          <w:color w:val="000000"/>
          <w:sz w:val="24"/>
          <w:szCs w:val="24"/>
          <w:lang w:val="nl-BE" w:eastAsia="nl-BE"/>
        </w:rPr>
        <w:t>die er staan aan de ingang aan S</w:t>
      </w:r>
      <w:r w:rsidR="007B1D23" w:rsidRPr="007B1D23">
        <w:rPr>
          <w:rFonts w:ascii="Calibri" w:hAnsi="Calibri" w:cs="Calibri"/>
          <w:color w:val="000000"/>
          <w:sz w:val="24"/>
          <w:szCs w:val="24"/>
          <w:lang w:val="nl-BE" w:eastAsia="nl-BE"/>
        </w:rPr>
        <w:t>medenstraat (voor batterijen van elektrische fietsen of om deze op te laden) zijn buiten gebruik, los van corona ... al hele tijd. </w:t>
      </w:r>
    </w:p>
    <w:p w:rsidR="007B1D23" w:rsidRPr="007B1D23" w:rsidRDefault="00BC0E1C" w:rsidP="007B1D23">
      <w:pPr>
        <w:numPr>
          <w:ilvl w:val="1"/>
          <w:numId w:val="21"/>
        </w:numPr>
        <w:shd w:val="clear" w:color="auto" w:fill="FFFFFF"/>
        <w:tabs>
          <w:tab w:val="clear" w:pos="2835"/>
          <w:tab w:val="clear" w:pos="3969"/>
          <w:tab w:val="clear" w:pos="5670"/>
        </w:tabs>
        <w:spacing w:before="100" w:beforeAutospacing="1" w:after="100" w:afterAutospacing="1"/>
        <w:ind w:right="0"/>
        <w:textAlignment w:val="baseline"/>
        <w:rPr>
          <w:rFonts w:ascii="Calibri" w:hAnsi="Calibri" w:cs="Calibri"/>
          <w:color w:val="000000"/>
          <w:sz w:val="24"/>
          <w:szCs w:val="24"/>
          <w:lang w:val="nl-BE" w:eastAsia="nl-BE"/>
        </w:rPr>
      </w:pPr>
      <w:r>
        <w:rPr>
          <w:rFonts w:ascii="Calibri" w:hAnsi="Calibri" w:cs="Calibri"/>
          <w:color w:val="000000"/>
          <w:sz w:val="24"/>
          <w:szCs w:val="24"/>
          <w:lang w:val="nl-BE" w:eastAsia="nl-BE"/>
        </w:rPr>
        <w:t xml:space="preserve">De fietsenlift </w:t>
      </w:r>
      <w:r w:rsidR="00D16CEA">
        <w:rPr>
          <w:rFonts w:ascii="Calibri" w:hAnsi="Calibri" w:cs="Calibri"/>
          <w:color w:val="000000"/>
          <w:sz w:val="24"/>
          <w:szCs w:val="24"/>
          <w:lang w:val="nl-BE" w:eastAsia="nl-BE"/>
        </w:rPr>
        <w:t>gaat meer niet dan wel. D</w:t>
      </w:r>
      <w:r w:rsidR="007B1D23" w:rsidRPr="007B1D23">
        <w:rPr>
          <w:rFonts w:ascii="Calibri" w:hAnsi="Calibri" w:cs="Calibri"/>
          <w:color w:val="000000"/>
          <w:sz w:val="24"/>
          <w:szCs w:val="24"/>
          <w:lang w:val="nl-BE" w:eastAsia="nl-BE"/>
        </w:rPr>
        <w:t>it levert problemen op voor mensen met elektrische fietsen, ook voor de 'ouderen', maar ook andere mensen die deze zwaardere fietsen erg moeilijk omhoog krijgen,</w:t>
      </w:r>
      <w:r w:rsidR="00D16CEA">
        <w:rPr>
          <w:rFonts w:ascii="Calibri" w:hAnsi="Calibri" w:cs="Calibri"/>
          <w:color w:val="000000"/>
          <w:sz w:val="24"/>
          <w:szCs w:val="24"/>
          <w:lang w:val="nl-BE" w:eastAsia="nl-BE"/>
        </w:rPr>
        <w:t xml:space="preserve"> of moeilijk kunnen tegenhouden </w:t>
      </w:r>
      <w:r>
        <w:rPr>
          <w:rFonts w:ascii="Calibri" w:hAnsi="Calibri" w:cs="Calibri"/>
          <w:color w:val="000000"/>
          <w:sz w:val="24"/>
          <w:szCs w:val="24"/>
          <w:lang w:val="nl-BE" w:eastAsia="nl-BE"/>
        </w:rPr>
        <w:t>omlaag. Soms werkt de fietsenlift</w:t>
      </w:r>
      <w:r w:rsidR="007B1D23" w:rsidRPr="007B1D23">
        <w:rPr>
          <w:rFonts w:ascii="Calibri" w:hAnsi="Calibri" w:cs="Calibri"/>
          <w:color w:val="000000"/>
          <w:sz w:val="24"/>
          <w:szCs w:val="24"/>
          <w:lang w:val="nl-BE" w:eastAsia="nl-BE"/>
        </w:rPr>
        <w:t xml:space="preserve"> wel, dan weer </w:t>
      </w:r>
      <w:r w:rsidR="00D16CEA">
        <w:rPr>
          <w:rFonts w:ascii="Calibri" w:hAnsi="Calibri" w:cs="Calibri"/>
          <w:color w:val="000000"/>
          <w:sz w:val="24"/>
          <w:szCs w:val="24"/>
          <w:lang w:val="nl-BE" w:eastAsia="nl-BE"/>
        </w:rPr>
        <w:t>niet,</w:t>
      </w:r>
      <w:r>
        <w:rPr>
          <w:rFonts w:ascii="Calibri" w:hAnsi="Calibri" w:cs="Calibri"/>
          <w:color w:val="000000"/>
          <w:sz w:val="24"/>
          <w:szCs w:val="24"/>
          <w:lang w:val="nl-BE" w:eastAsia="nl-BE"/>
        </w:rPr>
        <w:t xml:space="preserve"> maar al te vaak is ze</w:t>
      </w:r>
      <w:r w:rsidR="007B1D23" w:rsidRPr="007B1D23">
        <w:rPr>
          <w:rFonts w:ascii="Calibri" w:hAnsi="Calibri" w:cs="Calibri"/>
          <w:color w:val="000000"/>
          <w:sz w:val="24"/>
          <w:szCs w:val="24"/>
          <w:lang w:val="nl-BE" w:eastAsia="nl-BE"/>
        </w:rPr>
        <w:t xml:space="preserve"> dus defect. </w:t>
      </w:r>
    </w:p>
    <w:p w:rsidR="007B1D23" w:rsidRPr="007B1D23" w:rsidRDefault="00BC0E1C" w:rsidP="007B1D23">
      <w:pPr>
        <w:numPr>
          <w:ilvl w:val="1"/>
          <w:numId w:val="21"/>
        </w:numPr>
        <w:shd w:val="clear" w:color="auto" w:fill="FFFFFF"/>
        <w:tabs>
          <w:tab w:val="clear" w:pos="2835"/>
          <w:tab w:val="clear" w:pos="3969"/>
          <w:tab w:val="clear" w:pos="5670"/>
        </w:tabs>
        <w:spacing w:before="100" w:beforeAutospacing="1" w:after="100" w:afterAutospacing="1"/>
        <w:ind w:right="0"/>
        <w:textAlignment w:val="baseline"/>
        <w:rPr>
          <w:rFonts w:ascii="Calibri" w:hAnsi="Calibri" w:cs="Calibri"/>
          <w:color w:val="000000"/>
          <w:sz w:val="24"/>
          <w:szCs w:val="24"/>
          <w:lang w:val="nl-BE" w:eastAsia="nl-BE"/>
        </w:rPr>
      </w:pPr>
      <w:r>
        <w:rPr>
          <w:rFonts w:ascii="Calibri" w:hAnsi="Calibri" w:cs="Calibri"/>
          <w:color w:val="000000"/>
          <w:sz w:val="24"/>
          <w:szCs w:val="24"/>
          <w:lang w:val="nl-BE" w:eastAsia="nl-BE"/>
        </w:rPr>
        <w:t>N</w:t>
      </w:r>
      <w:r w:rsidR="007B1D23" w:rsidRPr="007B1D23">
        <w:rPr>
          <w:rFonts w:ascii="Calibri" w:hAnsi="Calibri" w:cs="Calibri"/>
          <w:color w:val="000000"/>
          <w:sz w:val="24"/>
          <w:szCs w:val="24"/>
          <w:lang w:val="nl-BE" w:eastAsia="nl-BE"/>
        </w:rPr>
        <w:t>og steeds veel fietsen</w:t>
      </w:r>
      <w:r>
        <w:rPr>
          <w:rFonts w:ascii="Calibri" w:hAnsi="Calibri" w:cs="Calibri"/>
          <w:color w:val="000000"/>
          <w:sz w:val="24"/>
          <w:szCs w:val="24"/>
          <w:lang w:val="nl-BE" w:eastAsia="nl-BE"/>
        </w:rPr>
        <w:t xml:space="preserve"> worden bovengronds </w:t>
      </w:r>
      <w:r w:rsidR="007B1D23" w:rsidRPr="007B1D23">
        <w:rPr>
          <w:rFonts w:ascii="Calibri" w:hAnsi="Calibri" w:cs="Calibri"/>
          <w:color w:val="000000"/>
          <w:sz w:val="24"/>
          <w:szCs w:val="24"/>
          <w:lang w:val="nl-BE" w:eastAsia="nl-BE"/>
        </w:rPr>
        <w:t xml:space="preserve">op </w:t>
      </w:r>
      <w:r>
        <w:rPr>
          <w:rFonts w:ascii="Calibri" w:hAnsi="Calibri" w:cs="Calibri"/>
          <w:color w:val="000000"/>
          <w:sz w:val="24"/>
          <w:szCs w:val="24"/>
          <w:lang w:val="nl-BE" w:eastAsia="nl-BE"/>
        </w:rPr>
        <w:t>’</w:t>
      </w:r>
      <w:r w:rsidR="007B1D23" w:rsidRPr="007B1D23">
        <w:rPr>
          <w:rFonts w:ascii="Calibri" w:hAnsi="Calibri" w:cs="Calibri"/>
          <w:color w:val="000000"/>
          <w:sz w:val="24"/>
          <w:szCs w:val="24"/>
          <w:lang w:val="nl-BE" w:eastAsia="nl-BE"/>
        </w:rPr>
        <w:t>t Zand</w:t>
      </w:r>
      <w:r>
        <w:rPr>
          <w:rFonts w:ascii="Calibri" w:hAnsi="Calibri" w:cs="Calibri"/>
          <w:color w:val="000000"/>
          <w:sz w:val="24"/>
          <w:szCs w:val="24"/>
          <w:lang w:val="nl-BE" w:eastAsia="nl-BE"/>
        </w:rPr>
        <w:t xml:space="preserve"> gestald</w:t>
      </w:r>
      <w:r w:rsidR="007B1D23" w:rsidRPr="007B1D23">
        <w:rPr>
          <w:rFonts w:ascii="Calibri" w:hAnsi="Calibri" w:cs="Calibri"/>
          <w:color w:val="000000"/>
          <w:sz w:val="24"/>
          <w:szCs w:val="24"/>
          <w:lang w:val="nl-BE" w:eastAsia="nl-BE"/>
        </w:rPr>
        <w:t>, ook voor lange tijd (niet om snel eens een kip van de markt te halen m.a.w.) </w:t>
      </w:r>
    </w:p>
    <w:p w:rsidR="00BC0E1C" w:rsidRDefault="00BC0E1C" w:rsidP="007920E0">
      <w:pPr>
        <w:shd w:val="clear" w:color="auto" w:fill="FFFFFF"/>
        <w:tabs>
          <w:tab w:val="clear" w:pos="2835"/>
          <w:tab w:val="clear" w:pos="3969"/>
          <w:tab w:val="clear" w:pos="5670"/>
        </w:tabs>
        <w:spacing w:before="100" w:beforeAutospacing="1" w:after="100" w:afterAutospacing="1"/>
        <w:ind w:right="0"/>
        <w:textAlignment w:val="baseline"/>
        <w:rPr>
          <w:rFonts w:ascii="Calibri" w:hAnsi="Calibri" w:cs="Calibri"/>
          <w:color w:val="000000"/>
          <w:sz w:val="24"/>
          <w:szCs w:val="24"/>
          <w:lang w:val="nl-BE" w:eastAsia="nl-BE"/>
        </w:rPr>
      </w:pPr>
    </w:p>
    <w:p w:rsidR="00BC0E1C" w:rsidRDefault="00BC0E1C" w:rsidP="007920E0">
      <w:pPr>
        <w:shd w:val="clear" w:color="auto" w:fill="FFFFFF"/>
        <w:tabs>
          <w:tab w:val="clear" w:pos="2835"/>
          <w:tab w:val="clear" w:pos="3969"/>
          <w:tab w:val="clear" w:pos="5670"/>
        </w:tabs>
        <w:spacing w:before="100" w:beforeAutospacing="1" w:after="100" w:afterAutospacing="1"/>
        <w:ind w:right="0"/>
        <w:textAlignment w:val="baseline"/>
        <w:rPr>
          <w:rFonts w:ascii="Calibri" w:hAnsi="Calibri" w:cs="Calibri"/>
          <w:color w:val="000000"/>
          <w:sz w:val="24"/>
          <w:szCs w:val="24"/>
          <w:lang w:val="nl-BE" w:eastAsia="nl-BE"/>
        </w:rPr>
      </w:pPr>
      <w:r>
        <w:rPr>
          <w:rFonts w:ascii="Calibri" w:hAnsi="Calibri" w:cs="Calibri"/>
          <w:color w:val="000000"/>
          <w:sz w:val="24"/>
          <w:szCs w:val="24"/>
          <w:lang w:val="nl-BE" w:eastAsia="nl-BE"/>
        </w:rPr>
        <w:t xml:space="preserve">Tot slot nog 2 voorstellen vanuit onze N-VA fractie : </w:t>
      </w:r>
    </w:p>
    <w:p w:rsidR="00D16CEA" w:rsidRPr="00BC0E1C" w:rsidRDefault="007920E0" w:rsidP="00BC0E1C">
      <w:pPr>
        <w:pStyle w:val="Lijstalinea"/>
        <w:numPr>
          <w:ilvl w:val="0"/>
          <w:numId w:val="22"/>
        </w:numPr>
        <w:shd w:val="clear" w:color="auto" w:fill="FFFFFF"/>
        <w:tabs>
          <w:tab w:val="clear" w:pos="2835"/>
          <w:tab w:val="clear" w:pos="3969"/>
          <w:tab w:val="clear" w:pos="5670"/>
        </w:tabs>
        <w:spacing w:before="100" w:beforeAutospacing="1" w:after="100" w:afterAutospacing="1"/>
        <w:ind w:right="0"/>
        <w:textAlignment w:val="baseline"/>
        <w:rPr>
          <w:rFonts w:ascii="Calibri" w:hAnsi="Calibri" w:cs="Calibri"/>
          <w:color w:val="000000"/>
          <w:sz w:val="24"/>
          <w:szCs w:val="24"/>
          <w:lang w:val="nl-BE" w:eastAsia="nl-BE"/>
        </w:rPr>
      </w:pPr>
      <w:r w:rsidRPr="00BC0E1C">
        <w:rPr>
          <w:rFonts w:ascii="Calibri" w:hAnsi="Calibri" w:cs="Calibri"/>
          <w:color w:val="000000"/>
          <w:sz w:val="24"/>
          <w:szCs w:val="24"/>
          <w:lang w:val="nl-BE" w:eastAsia="nl-BE"/>
        </w:rPr>
        <w:t xml:space="preserve">Kan de stad ook meer laadpunten voor elektrische fietsen voorzien, nu deze aan populariteit winnen? </w:t>
      </w:r>
    </w:p>
    <w:p w:rsidR="00E1471F" w:rsidRPr="00BC0E1C" w:rsidRDefault="007920E0" w:rsidP="00BC0E1C">
      <w:pPr>
        <w:pStyle w:val="Lijstalinea"/>
        <w:numPr>
          <w:ilvl w:val="0"/>
          <w:numId w:val="22"/>
        </w:numPr>
        <w:shd w:val="clear" w:color="auto" w:fill="FFFFFF"/>
        <w:tabs>
          <w:tab w:val="clear" w:pos="2835"/>
          <w:tab w:val="clear" w:pos="3969"/>
          <w:tab w:val="clear" w:pos="5670"/>
        </w:tabs>
        <w:spacing w:before="100" w:beforeAutospacing="1" w:after="100" w:afterAutospacing="1"/>
        <w:ind w:right="0"/>
        <w:textAlignment w:val="baseline"/>
        <w:rPr>
          <w:rFonts w:ascii="Calibri" w:hAnsi="Calibri" w:cs="Calibri"/>
          <w:color w:val="000000"/>
          <w:sz w:val="24"/>
          <w:szCs w:val="24"/>
          <w:lang w:val="nl-BE" w:eastAsia="nl-BE"/>
        </w:rPr>
      </w:pPr>
      <w:r w:rsidRPr="00BC0E1C">
        <w:rPr>
          <w:rFonts w:ascii="Calibri" w:hAnsi="Calibri" w:cs="Calibri"/>
          <w:color w:val="000000"/>
          <w:sz w:val="24"/>
          <w:szCs w:val="24"/>
          <w:lang w:val="nl-BE" w:eastAsia="nl-BE"/>
        </w:rPr>
        <w:lastRenderedPageBreak/>
        <w:t xml:space="preserve">Uitbreiding van dit systeem zou handig en nodig zijn naar de Markt en naar het Station (hiervoor is wel overleg met INFRABEL nodig, want dit beheert de parking, maar ook daar kan dit systeem perfect opgezet worden) </w:t>
      </w:r>
    </w:p>
    <w:p w:rsidR="00046032" w:rsidRDefault="00046032" w:rsidP="00D91B26">
      <w:pPr>
        <w:jc w:val="both"/>
        <w:rPr>
          <w:sz w:val="24"/>
          <w:szCs w:val="24"/>
        </w:rPr>
      </w:pPr>
    </w:p>
    <w:p w:rsidR="00394C32" w:rsidRPr="00131545" w:rsidRDefault="00C0701C" w:rsidP="00131545">
      <w:r>
        <w:t>Met dank voor uw antwoord.</w:t>
      </w:r>
      <w:bookmarkStart w:id="2" w:name="_GoBack"/>
      <w:bookmarkEnd w:id="2"/>
    </w:p>
    <w:p w:rsidR="00E0773B" w:rsidRDefault="00E0773B" w:rsidP="00522000"/>
    <w:p w:rsidR="00127F11" w:rsidRDefault="00127F11" w:rsidP="00522000"/>
    <w:p w:rsidR="00127F11" w:rsidRDefault="00286E8E" w:rsidP="00522000">
      <w:r>
        <w:t>Met vriendelijke</w:t>
      </w:r>
      <w:r w:rsidR="00E0773B">
        <w:t xml:space="preserve"> </w:t>
      </w:r>
      <w:r w:rsidR="00127F11">
        <w:t>groeten,</w:t>
      </w:r>
    </w:p>
    <w:p w:rsidR="00127F11" w:rsidRDefault="00127F11" w:rsidP="00522000"/>
    <w:p w:rsidR="008317F3" w:rsidRDefault="008317F3" w:rsidP="004845CB"/>
    <w:p w:rsidR="008317F3" w:rsidRDefault="008317F3" w:rsidP="004845CB"/>
    <w:p w:rsidR="008317F3" w:rsidRPr="006717A2" w:rsidRDefault="008317F3" w:rsidP="004845CB">
      <w:pPr>
        <w:rPr>
          <w:b/>
          <w:sz w:val="24"/>
          <w:szCs w:val="24"/>
        </w:rPr>
      </w:pPr>
      <w:r w:rsidRPr="006717A2">
        <w:rPr>
          <w:b/>
          <w:sz w:val="24"/>
          <w:szCs w:val="24"/>
        </w:rPr>
        <w:t xml:space="preserve">Geert Van Tieghem </w:t>
      </w:r>
    </w:p>
    <w:p w:rsidR="00127F11" w:rsidRPr="006717A2" w:rsidRDefault="00E0773B" w:rsidP="004845CB">
      <w:pPr>
        <w:rPr>
          <w:b/>
          <w:sz w:val="24"/>
          <w:szCs w:val="24"/>
        </w:rPr>
      </w:pPr>
      <w:r w:rsidRPr="006717A2">
        <w:rPr>
          <w:b/>
          <w:sz w:val="24"/>
          <w:szCs w:val="24"/>
        </w:rPr>
        <w:t>Fractieleider N-VA</w:t>
      </w:r>
      <w:r w:rsidR="00127F11" w:rsidRPr="006717A2">
        <w:rPr>
          <w:b/>
          <w:sz w:val="24"/>
          <w:szCs w:val="24"/>
        </w:rPr>
        <w:t xml:space="preserve"> Brugge</w:t>
      </w:r>
    </w:p>
    <w:p w:rsidR="00BD5055" w:rsidRDefault="00BD5055" w:rsidP="00522000">
      <w:pPr>
        <w:rPr>
          <w:b/>
        </w:rPr>
      </w:pPr>
    </w:p>
    <w:p w:rsidR="00286E8E" w:rsidRDefault="00286E8E" w:rsidP="00522000">
      <w:pPr>
        <w:rPr>
          <w:b/>
        </w:rPr>
      </w:pPr>
    </w:p>
    <w:p w:rsidR="00286E8E" w:rsidRDefault="00286E8E" w:rsidP="00522000"/>
    <w:sectPr w:rsidR="00286E8E" w:rsidSect="00E272C7">
      <w:headerReference w:type="even" r:id="rId7"/>
      <w:headerReference w:type="default" r:id="rId8"/>
      <w:headerReference w:type="first" r:id="rId9"/>
      <w:footerReference w:type="first" r:id="rId10"/>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500" w:rsidRDefault="00402500">
      <w:r>
        <w:separator/>
      </w:r>
    </w:p>
  </w:endnote>
  <w:endnote w:type="continuationSeparator" w:id="0">
    <w:p w:rsidR="00402500" w:rsidRDefault="0040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500" w:rsidRDefault="00402500">
      <w:r>
        <w:separator/>
      </w:r>
    </w:p>
  </w:footnote>
  <w:footnote w:type="continuationSeparator" w:id="0">
    <w:p w:rsidR="00402500" w:rsidRDefault="00402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872ACA"/>
  <w:p w:rsidR="00872ACA" w:rsidRDefault="00872A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D9EF1" id="Line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E092" id="Line 2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985AB" id="Line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402500">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6" w15:restartNumberingAfterBreak="0">
    <w:nsid w:val="55D33DD5"/>
    <w:multiLevelType w:val="multilevel"/>
    <w:tmpl w:val="B9C66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8"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19"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877401B"/>
    <w:multiLevelType w:val="hybridMultilevel"/>
    <w:tmpl w:val="3AB24A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3"/>
  </w:num>
  <w:num w:numId="14">
    <w:abstractNumId w:val="14"/>
  </w:num>
  <w:num w:numId="15">
    <w:abstractNumId w:val="15"/>
  </w:num>
  <w:num w:numId="16">
    <w:abstractNumId w:val="18"/>
  </w:num>
  <w:num w:numId="17">
    <w:abstractNumId w:val="21"/>
  </w:num>
  <w:num w:numId="18">
    <w:abstractNumId w:val="10"/>
  </w:num>
  <w:num w:numId="19">
    <w:abstractNumId w:val="11"/>
  </w:num>
  <w:num w:numId="20">
    <w:abstractNumId w:val="12"/>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savePreviewPicture/>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E5"/>
    <w:rsid w:val="00000042"/>
    <w:rsid w:val="00007B28"/>
    <w:rsid w:val="00040402"/>
    <w:rsid w:val="00046032"/>
    <w:rsid w:val="0005490B"/>
    <w:rsid w:val="00063122"/>
    <w:rsid w:val="0008144A"/>
    <w:rsid w:val="000B5322"/>
    <w:rsid w:val="000B7664"/>
    <w:rsid w:val="000D3E87"/>
    <w:rsid w:val="000F550D"/>
    <w:rsid w:val="001124E5"/>
    <w:rsid w:val="00113653"/>
    <w:rsid w:val="00127F11"/>
    <w:rsid w:val="00130CB0"/>
    <w:rsid w:val="00131545"/>
    <w:rsid w:val="00140E25"/>
    <w:rsid w:val="001415ED"/>
    <w:rsid w:val="001667A5"/>
    <w:rsid w:val="00183360"/>
    <w:rsid w:val="00183FE6"/>
    <w:rsid w:val="0018652F"/>
    <w:rsid w:val="001A15B6"/>
    <w:rsid w:val="001B0B09"/>
    <w:rsid w:val="001B367C"/>
    <w:rsid w:val="001D0A70"/>
    <w:rsid w:val="001E4EE5"/>
    <w:rsid w:val="002007EE"/>
    <w:rsid w:val="002025F4"/>
    <w:rsid w:val="002100DF"/>
    <w:rsid w:val="00224C61"/>
    <w:rsid w:val="0022627C"/>
    <w:rsid w:val="00241F5D"/>
    <w:rsid w:val="00286E8E"/>
    <w:rsid w:val="00294C90"/>
    <w:rsid w:val="00297B83"/>
    <w:rsid w:val="002C0B71"/>
    <w:rsid w:val="002C3D99"/>
    <w:rsid w:val="002C7D00"/>
    <w:rsid w:val="002D2B0C"/>
    <w:rsid w:val="002E287F"/>
    <w:rsid w:val="002F7751"/>
    <w:rsid w:val="003014A2"/>
    <w:rsid w:val="00347F2B"/>
    <w:rsid w:val="00353D15"/>
    <w:rsid w:val="003670A6"/>
    <w:rsid w:val="00371BAA"/>
    <w:rsid w:val="00372A9E"/>
    <w:rsid w:val="00372FC2"/>
    <w:rsid w:val="00394C32"/>
    <w:rsid w:val="003A4A87"/>
    <w:rsid w:val="003B30D2"/>
    <w:rsid w:val="003C0A31"/>
    <w:rsid w:val="003D0C34"/>
    <w:rsid w:val="003E6E28"/>
    <w:rsid w:val="003F0976"/>
    <w:rsid w:val="00402500"/>
    <w:rsid w:val="00422850"/>
    <w:rsid w:val="00447CDC"/>
    <w:rsid w:val="00453E0E"/>
    <w:rsid w:val="004845CB"/>
    <w:rsid w:val="004C6733"/>
    <w:rsid w:val="004E3F23"/>
    <w:rsid w:val="004F1A27"/>
    <w:rsid w:val="00522000"/>
    <w:rsid w:val="00532958"/>
    <w:rsid w:val="005454DA"/>
    <w:rsid w:val="00550F9F"/>
    <w:rsid w:val="005556E5"/>
    <w:rsid w:val="00556508"/>
    <w:rsid w:val="00573F09"/>
    <w:rsid w:val="005965FD"/>
    <w:rsid w:val="005A1AB0"/>
    <w:rsid w:val="005A71FB"/>
    <w:rsid w:val="005C300C"/>
    <w:rsid w:val="005C48E1"/>
    <w:rsid w:val="005E2544"/>
    <w:rsid w:val="00611FA5"/>
    <w:rsid w:val="00667FA5"/>
    <w:rsid w:val="006717A2"/>
    <w:rsid w:val="00681138"/>
    <w:rsid w:val="00683656"/>
    <w:rsid w:val="006865F1"/>
    <w:rsid w:val="006B1092"/>
    <w:rsid w:val="006C5331"/>
    <w:rsid w:val="00713427"/>
    <w:rsid w:val="00717BE9"/>
    <w:rsid w:val="00770AC9"/>
    <w:rsid w:val="0077667C"/>
    <w:rsid w:val="007920E0"/>
    <w:rsid w:val="00794DD8"/>
    <w:rsid w:val="007B1D23"/>
    <w:rsid w:val="007C67FB"/>
    <w:rsid w:val="007D1678"/>
    <w:rsid w:val="007D5C42"/>
    <w:rsid w:val="007E00A6"/>
    <w:rsid w:val="007E0F32"/>
    <w:rsid w:val="007E45D4"/>
    <w:rsid w:val="0080355E"/>
    <w:rsid w:val="008041ED"/>
    <w:rsid w:val="0082453C"/>
    <w:rsid w:val="008317F3"/>
    <w:rsid w:val="008452AA"/>
    <w:rsid w:val="00855A55"/>
    <w:rsid w:val="008667F2"/>
    <w:rsid w:val="00872ACA"/>
    <w:rsid w:val="008818E9"/>
    <w:rsid w:val="00886171"/>
    <w:rsid w:val="008923CF"/>
    <w:rsid w:val="008B5407"/>
    <w:rsid w:val="008B5C1F"/>
    <w:rsid w:val="008C3482"/>
    <w:rsid w:val="008D4491"/>
    <w:rsid w:val="008E088A"/>
    <w:rsid w:val="00906300"/>
    <w:rsid w:val="00936FE4"/>
    <w:rsid w:val="00937DA5"/>
    <w:rsid w:val="00950042"/>
    <w:rsid w:val="00964C88"/>
    <w:rsid w:val="009826BB"/>
    <w:rsid w:val="00983735"/>
    <w:rsid w:val="00993319"/>
    <w:rsid w:val="009A2E04"/>
    <w:rsid w:val="009A4342"/>
    <w:rsid w:val="009B4B90"/>
    <w:rsid w:val="009D021D"/>
    <w:rsid w:val="009D44BC"/>
    <w:rsid w:val="009F320D"/>
    <w:rsid w:val="009F7DE6"/>
    <w:rsid w:val="00A06CFD"/>
    <w:rsid w:val="00A100E8"/>
    <w:rsid w:val="00A16EFA"/>
    <w:rsid w:val="00A27B2F"/>
    <w:rsid w:val="00A464A3"/>
    <w:rsid w:val="00A46BDC"/>
    <w:rsid w:val="00A51CF8"/>
    <w:rsid w:val="00AD77A6"/>
    <w:rsid w:val="00AE7A94"/>
    <w:rsid w:val="00AF5416"/>
    <w:rsid w:val="00B03DB7"/>
    <w:rsid w:val="00B2117C"/>
    <w:rsid w:val="00B22EF4"/>
    <w:rsid w:val="00B44266"/>
    <w:rsid w:val="00B6155A"/>
    <w:rsid w:val="00B63681"/>
    <w:rsid w:val="00B73A81"/>
    <w:rsid w:val="00B85153"/>
    <w:rsid w:val="00B85404"/>
    <w:rsid w:val="00B918DF"/>
    <w:rsid w:val="00BA1FDF"/>
    <w:rsid w:val="00BB1C5B"/>
    <w:rsid w:val="00BC0E1C"/>
    <w:rsid w:val="00BC35B8"/>
    <w:rsid w:val="00BD0B24"/>
    <w:rsid w:val="00BD5055"/>
    <w:rsid w:val="00BE22B1"/>
    <w:rsid w:val="00BF26FA"/>
    <w:rsid w:val="00C02843"/>
    <w:rsid w:val="00C06F43"/>
    <w:rsid w:val="00C0701C"/>
    <w:rsid w:val="00C41329"/>
    <w:rsid w:val="00C4563C"/>
    <w:rsid w:val="00C64CE8"/>
    <w:rsid w:val="00C70064"/>
    <w:rsid w:val="00C72CFF"/>
    <w:rsid w:val="00C856B3"/>
    <w:rsid w:val="00C96642"/>
    <w:rsid w:val="00CB31D0"/>
    <w:rsid w:val="00CD0754"/>
    <w:rsid w:val="00CF5CE9"/>
    <w:rsid w:val="00D02377"/>
    <w:rsid w:val="00D045E8"/>
    <w:rsid w:val="00D152E0"/>
    <w:rsid w:val="00D16CEA"/>
    <w:rsid w:val="00D3027E"/>
    <w:rsid w:val="00D4638D"/>
    <w:rsid w:val="00D57555"/>
    <w:rsid w:val="00D7560A"/>
    <w:rsid w:val="00D76368"/>
    <w:rsid w:val="00D91B26"/>
    <w:rsid w:val="00DB5986"/>
    <w:rsid w:val="00DC2F78"/>
    <w:rsid w:val="00DD7210"/>
    <w:rsid w:val="00E0773B"/>
    <w:rsid w:val="00E1471F"/>
    <w:rsid w:val="00E15089"/>
    <w:rsid w:val="00E1543C"/>
    <w:rsid w:val="00E15BBA"/>
    <w:rsid w:val="00E16FE6"/>
    <w:rsid w:val="00E272C7"/>
    <w:rsid w:val="00E45E04"/>
    <w:rsid w:val="00E85748"/>
    <w:rsid w:val="00E85828"/>
    <w:rsid w:val="00E949C6"/>
    <w:rsid w:val="00E962EE"/>
    <w:rsid w:val="00ED20B2"/>
    <w:rsid w:val="00ED34AE"/>
    <w:rsid w:val="00ED4209"/>
    <w:rsid w:val="00EE75F5"/>
    <w:rsid w:val="00F04EEB"/>
    <w:rsid w:val="00F07B0C"/>
    <w:rsid w:val="00F249D7"/>
    <w:rsid w:val="00F425EF"/>
    <w:rsid w:val="00F4562B"/>
    <w:rsid w:val="00F71576"/>
    <w:rsid w:val="00F80B0A"/>
    <w:rsid w:val="00F94C3E"/>
    <w:rsid w:val="00FB4463"/>
    <w:rsid w:val="00FB6F4D"/>
    <w:rsid w:val="00FC7CEB"/>
    <w:rsid w:val="00FE114E"/>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9DEAE023-E73D-4A96-91D0-2B8CE4EA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11475">
      <w:bodyDiv w:val="1"/>
      <w:marLeft w:val="0"/>
      <w:marRight w:val="0"/>
      <w:marTop w:val="0"/>
      <w:marBottom w:val="0"/>
      <w:divBdr>
        <w:top w:val="none" w:sz="0" w:space="0" w:color="auto"/>
        <w:left w:val="none" w:sz="0" w:space="0" w:color="auto"/>
        <w:bottom w:val="none" w:sz="0" w:space="0" w:color="auto"/>
        <w:right w:val="none" w:sz="0" w:space="0" w:color="auto"/>
      </w:divBdr>
      <w:divsChild>
        <w:div w:id="1961959984">
          <w:marLeft w:val="0"/>
          <w:marRight w:val="0"/>
          <w:marTop w:val="0"/>
          <w:marBottom w:val="0"/>
          <w:divBdr>
            <w:top w:val="none" w:sz="0" w:space="0" w:color="auto"/>
            <w:left w:val="none" w:sz="0" w:space="0" w:color="auto"/>
            <w:bottom w:val="none" w:sz="0" w:space="0" w:color="auto"/>
            <w:right w:val="none" w:sz="0" w:space="0" w:color="auto"/>
          </w:divBdr>
        </w:div>
        <w:div w:id="661736128">
          <w:marLeft w:val="0"/>
          <w:marRight w:val="0"/>
          <w:marTop w:val="0"/>
          <w:marBottom w:val="0"/>
          <w:divBdr>
            <w:top w:val="none" w:sz="0" w:space="0" w:color="auto"/>
            <w:left w:val="none" w:sz="0" w:space="0" w:color="auto"/>
            <w:bottom w:val="none" w:sz="0" w:space="0" w:color="auto"/>
            <w:right w:val="none" w:sz="0" w:space="0" w:color="auto"/>
          </w:divBdr>
        </w:div>
        <w:div w:id="669793972">
          <w:marLeft w:val="0"/>
          <w:marRight w:val="0"/>
          <w:marTop w:val="0"/>
          <w:marBottom w:val="0"/>
          <w:divBdr>
            <w:top w:val="none" w:sz="0" w:space="0" w:color="auto"/>
            <w:left w:val="none" w:sz="0" w:space="0" w:color="auto"/>
            <w:bottom w:val="none" w:sz="0" w:space="0" w:color="auto"/>
            <w:right w:val="none" w:sz="0" w:space="0" w:color="auto"/>
          </w:divBdr>
          <w:divsChild>
            <w:div w:id="11161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geert van tieghem.dotx</Template>
  <TotalTime>42</TotalTime>
  <Pages>1</Pages>
  <Words>300</Words>
  <Characters>1650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 van tieghem</cp:lastModifiedBy>
  <cp:revision>8</cp:revision>
  <cp:lastPrinted>2006-10-10T15:19:00Z</cp:lastPrinted>
  <dcterms:created xsi:type="dcterms:W3CDTF">2020-08-30T08:24:00Z</dcterms:created>
  <dcterms:modified xsi:type="dcterms:W3CDTF">2020-09-01T00:00:00Z</dcterms:modified>
</cp:coreProperties>
</file>