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E8" w:rsidRPr="005138E6" w:rsidRDefault="0082453C" w:rsidP="00BD5055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0"/>
    </w:p>
    <w:p w:rsidR="00B85404" w:rsidRPr="005138E6" w:rsidRDefault="0082453C" w:rsidP="00C64CE8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1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2D27FB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25</w:t>
            </w:r>
            <w:r w:rsidR="00F71BB2">
              <w:rPr>
                <w:rStyle w:val="Opmaakprofiel7pt"/>
                <w:color w:val="7FA1B6"/>
              </w:rPr>
              <w:t>/6/2019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F4562B" w:rsidRDefault="00B85404" w:rsidP="00F4562B">
      <w:pPr>
        <w:rPr>
          <w:szCs w:val="18"/>
        </w:rPr>
      </w:pPr>
    </w:p>
    <w:p w:rsidR="007F2FC6" w:rsidRPr="00F71BB2" w:rsidRDefault="00131545" w:rsidP="00475EB9">
      <w:pPr>
        <w:rPr>
          <w:sz w:val="24"/>
          <w:szCs w:val="24"/>
        </w:rPr>
      </w:pPr>
      <w:r w:rsidRPr="00717BE9">
        <w:rPr>
          <w:b/>
          <w:u w:val="single"/>
        </w:rPr>
        <w:t>Betreft</w:t>
      </w:r>
      <w:r w:rsidR="00BF26FA">
        <w:t xml:space="preserve">: </w:t>
      </w:r>
      <w:r w:rsidR="00F71BB2">
        <w:rPr>
          <w:sz w:val="24"/>
          <w:szCs w:val="24"/>
        </w:rPr>
        <w:t xml:space="preserve">gemeenteraad Brugge 25/6/2019 – </w:t>
      </w:r>
      <w:r w:rsidR="00F71BB2" w:rsidRPr="002D27FB">
        <w:rPr>
          <w:b/>
          <w:sz w:val="24"/>
          <w:szCs w:val="24"/>
        </w:rPr>
        <w:t>vervanging van politiestraffen door gemeentelijke administratieve sancties</w:t>
      </w:r>
    </w:p>
    <w:p w:rsidR="005350DE" w:rsidRPr="00475EB9" w:rsidRDefault="005350DE" w:rsidP="00475EB9">
      <w:pPr>
        <w:rPr>
          <w:b/>
          <w:sz w:val="24"/>
          <w:szCs w:val="24"/>
        </w:rPr>
      </w:pPr>
    </w:p>
    <w:p w:rsidR="00BF26FA" w:rsidRDefault="00BF26FA" w:rsidP="00F249D7">
      <w:pPr>
        <w:rPr>
          <w:sz w:val="24"/>
          <w:szCs w:val="24"/>
        </w:rPr>
      </w:pPr>
    </w:p>
    <w:p w:rsidR="00127F11" w:rsidRDefault="00E0593C" w:rsidP="00522000">
      <w:pPr>
        <w:rPr>
          <w:sz w:val="24"/>
          <w:szCs w:val="24"/>
        </w:rPr>
      </w:pPr>
      <w:r>
        <w:rPr>
          <w:sz w:val="24"/>
          <w:szCs w:val="24"/>
        </w:rPr>
        <w:t xml:space="preserve">Het aantal gas-boetes wordt met dit besluit gevoelig uitgebreid.  </w:t>
      </w:r>
    </w:p>
    <w:p w:rsidR="00E0593C" w:rsidRDefault="00E0593C" w:rsidP="00522000">
      <w:pPr>
        <w:rPr>
          <w:sz w:val="24"/>
          <w:szCs w:val="24"/>
        </w:rPr>
      </w:pPr>
      <w:r>
        <w:rPr>
          <w:sz w:val="24"/>
          <w:szCs w:val="24"/>
        </w:rPr>
        <w:t xml:space="preserve">Uit het GAS-verslag van 2018 (gemeenteraad april 19) leerden we dat in onze stad vorig jaar 206 gas-boetes werden uitgeschreven ; het overgrote deel (158) voor wildplassen en de rest bijna alle voor storten van afval.    Nu komen er dus </w:t>
      </w:r>
      <w:r w:rsidRPr="00E0593C">
        <w:rPr>
          <w:b/>
          <w:sz w:val="24"/>
          <w:szCs w:val="24"/>
          <w:u w:val="single"/>
        </w:rPr>
        <w:t>21</w:t>
      </w:r>
      <w:r>
        <w:rPr>
          <w:sz w:val="24"/>
          <w:szCs w:val="24"/>
        </w:rPr>
        <w:t xml:space="preserve"> mogelijke gas-boetes bij.   Onder het bewind van de vorige burgemeester was dit wellicht ondenkbaar geweest.  </w:t>
      </w:r>
    </w:p>
    <w:p w:rsidR="00E0593C" w:rsidRDefault="00E0593C" w:rsidP="00522000">
      <w:pPr>
        <w:rPr>
          <w:sz w:val="24"/>
          <w:szCs w:val="24"/>
        </w:rPr>
      </w:pPr>
    </w:p>
    <w:p w:rsidR="0087141F" w:rsidRDefault="00E0593C" w:rsidP="00522000">
      <w:pPr>
        <w:rPr>
          <w:sz w:val="24"/>
          <w:szCs w:val="24"/>
        </w:rPr>
      </w:pPr>
      <w:r>
        <w:rPr>
          <w:sz w:val="24"/>
          <w:szCs w:val="24"/>
        </w:rPr>
        <w:t>Vanuit N-VA Bru</w:t>
      </w:r>
      <w:r w:rsidR="00BD72AD">
        <w:rPr>
          <w:sz w:val="24"/>
          <w:szCs w:val="24"/>
        </w:rPr>
        <w:t xml:space="preserve">gge gaan we dit punt goedkeuren.  We kunnen er niet naast kijken dat gerechtelijke overheden </w:t>
      </w:r>
      <w:r w:rsidR="00BD72AD" w:rsidRPr="002D27FB">
        <w:rPr>
          <w:b/>
          <w:sz w:val="24"/>
          <w:szCs w:val="24"/>
          <w:u w:val="single"/>
        </w:rPr>
        <w:t>geen</w:t>
      </w:r>
      <w:r w:rsidR="00BD72AD">
        <w:rPr>
          <w:sz w:val="24"/>
          <w:szCs w:val="24"/>
        </w:rPr>
        <w:t xml:space="preserve"> vervolgingen meer instellen voor inbreuken op gemeentelijke politieverordeningen.   De facto ontstond aldus een </w:t>
      </w:r>
      <w:r w:rsidR="00BD72AD" w:rsidRPr="002D27FB">
        <w:rPr>
          <w:b/>
          <w:sz w:val="24"/>
          <w:szCs w:val="24"/>
          <w:u w:val="single"/>
        </w:rPr>
        <w:t>s</w:t>
      </w:r>
      <w:bookmarkStart w:id="2" w:name="_GoBack"/>
      <w:bookmarkEnd w:id="2"/>
      <w:r w:rsidR="00BD72AD" w:rsidRPr="002D27FB">
        <w:rPr>
          <w:b/>
          <w:sz w:val="24"/>
          <w:szCs w:val="24"/>
          <w:u w:val="single"/>
        </w:rPr>
        <w:t>traffeloosheid van dergelijke overtredingen</w:t>
      </w:r>
      <w:r w:rsidR="00BD72AD">
        <w:rPr>
          <w:sz w:val="24"/>
          <w:szCs w:val="24"/>
        </w:rPr>
        <w:t xml:space="preserve">.  Met het invoeren van deze GAS-boetes heeft de stad terug een stok achter de deur. </w:t>
      </w:r>
      <w:r w:rsidR="0087141F">
        <w:rPr>
          <w:sz w:val="24"/>
          <w:szCs w:val="24"/>
        </w:rPr>
        <w:t xml:space="preserve"> We merken ook  -- gelukkig --- geen introductie van absurde of belachelijke gas-boetes in onze stad. </w:t>
      </w:r>
      <w:r w:rsidR="00BD72AD">
        <w:rPr>
          <w:sz w:val="24"/>
          <w:szCs w:val="24"/>
        </w:rPr>
        <w:t xml:space="preserve"> </w:t>
      </w:r>
    </w:p>
    <w:p w:rsidR="00BD72AD" w:rsidRDefault="00BD72AD" w:rsidP="00522000">
      <w:pPr>
        <w:rPr>
          <w:sz w:val="24"/>
          <w:szCs w:val="24"/>
        </w:rPr>
      </w:pPr>
      <w:r>
        <w:rPr>
          <w:sz w:val="24"/>
          <w:szCs w:val="24"/>
        </w:rPr>
        <w:t>Graag geven we wel aan het bestuur een aantal suggesties/bedenkingen mee :</w:t>
      </w:r>
    </w:p>
    <w:p w:rsidR="00BD72AD" w:rsidRDefault="00BD72AD" w:rsidP="00522000">
      <w:pPr>
        <w:rPr>
          <w:sz w:val="24"/>
          <w:szCs w:val="24"/>
        </w:rPr>
      </w:pPr>
    </w:p>
    <w:p w:rsidR="00BD72AD" w:rsidRDefault="00BD72AD" w:rsidP="00BD72AD">
      <w:pPr>
        <w:pStyle w:val="Lijstalinea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Neem het probleem van het </w:t>
      </w:r>
      <w:r w:rsidRPr="00C06646">
        <w:rPr>
          <w:b/>
          <w:sz w:val="24"/>
          <w:szCs w:val="24"/>
        </w:rPr>
        <w:t>wildplassen</w:t>
      </w:r>
      <w:r>
        <w:rPr>
          <w:sz w:val="24"/>
          <w:szCs w:val="24"/>
        </w:rPr>
        <w:t xml:space="preserve"> in onze stad au </w:t>
      </w:r>
      <w:proofErr w:type="spellStart"/>
      <w:r>
        <w:rPr>
          <w:sz w:val="24"/>
          <w:szCs w:val="24"/>
        </w:rPr>
        <w:t>serieux</w:t>
      </w:r>
      <w:proofErr w:type="spellEnd"/>
      <w:r>
        <w:rPr>
          <w:sz w:val="24"/>
          <w:szCs w:val="24"/>
        </w:rPr>
        <w:t xml:space="preserve"> en creëer dringend </w:t>
      </w:r>
      <w:r w:rsidRPr="0087141F">
        <w:rPr>
          <w:b/>
          <w:sz w:val="24"/>
          <w:szCs w:val="24"/>
          <w:u w:val="single"/>
        </w:rPr>
        <w:t>bijkomende openbare toiletinfrastructuur</w:t>
      </w:r>
      <w:r w:rsidRPr="0087141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over het ganse Brugse grondgebied, ook in de deelgemeenten (</w:t>
      </w:r>
      <w:proofErr w:type="spellStart"/>
      <w:r>
        <w:rPr>
          <w:sz w:val="24"/>
          <w:szCs w:val="24"/>
        </w:rPr>
        <w:t>cfr</w:t>
      </w:r>
      <w:proofErr w:type="spellEnd"/>
      <w:r>
        <w:rPr>
          <w:sz w:val="24"/>
          <w:szCs w:val="24"/>
        </w:rPr>
        <w:t xml:space="preserve">. onze oproep in deze raad in april 19) </w:t>
      </w:r>
    </w:p>
    <w:p w:rsidR="00BD72AD" w:rsidRDefault="00BD72AD" w:rsidP="00BD72AD">
      <w:pPr>
        <w:pStyle w:val="Lijstalinea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Zet</w:t>
      </w:r>
      <w:r w:rsidR="0087141F">
        <w:rPr>
          <w:sz w:val="24"/>
          <w:szCs w:val="24"/>
        </w:rPr>
        <w:t xml:space="preserve"> bijzonder</w:t>
      </w:r>
      <w:r>
        <w:rPr>
          <w:sz w:val="24"/>
          <w:szCs w:val="24"/>
        </w:rPr>
        <w:t xml:space="preserve"> in op </w:t>
      </w:r>
      <w:r w:rsidRPr="0087141F">
        <w:rPr>
          <w:b/>
          <w:sz w:val="24"/>
          <w:szCs w:val="24"/>
          <w:u w:val="single"/>
        </w:rPr>
        <w:t>preventie en sensibilisering</w:t>
      </w:r>
      <w:r>
        <w:rPr>
          <w:sz w:val="24"/>
          <w:szCs w:val="24"/>
        </w:rPr>
        <w:t xml:space="preserve"> van de bevolking d.m.v. een infocampagne (stadsmagazine, website, ...) </w:t>
      </w:r>
      <w:r w:rsidR="00872FA0">
        <w:rPr>
          <w:sz w:val="24"/>
          <w:szCs w:val="24"/>
        </w:rPr>
        <w:t xml:space="preserve"> Het mag absoluut geen heksenjacht worden ; we moeten eerst kiezen voor bemiddeling, waarschuwing, ... m.a.w. </w:t>
      </w:r>
      <w:proofErr w:type="spellStart"/>
      <w:r w:rsidR="00872FA0">
        <w:rPr>
          <w:sz w:val="24"/>
          <w:szCs w:val="24"/>
        </w:rPr>
        <w:t>pro-actieve</w:t>
      </w:r>
      <w:proofErr w:type="spellEnd"/>
      <w:r w:rsidR="00872FA0">
        <w:rPr>
          <w:sz w:val="24"/>
          <w:szCs w:val="24"/>
        </w:rPr>
        <w:t xml:space="preserve"> acties om de gas-boetes te voorkomen.</w:t>
      </w:r>
    </w:p>
    <w:p w:rsidR="00BD72AD" w:rsidRDefault="00BD72AD" w:rsidP="00BD72AD">
      <w:pPr>
        <w:pStyle w:val="Lijstalinea"/>
        <w:numPr>
          <w:ilvl w:val="0"/>
          <w:numId w:val="22"/>
        </w:numPr>
        <w:rPr>
          <w:sz w:val="24"/>
          <w:szCs w:val="24"/>
        </w:rPr>
      </w:pPr>
      <w:r w:rsidRPr="00BD72AD">
        <w:rPr>
          <w:sz w:val="24"/>
          <w:szCs w:val="24"/>
        </w:rPr>
        <w:t xml:space="preserve">Stad Brugge beschikt slechts over </w:t>
      </w:r>
      <w:r w:rsidRPr="00C06646">
        <w:rPr>
          <w:b/>
          <w:sz w:val="24"/>
          <w:szCs w:val="24"/>
        </w:rPr>
        <w:t xml:space="preserve">3 </w:t>
      </w:r>
      <w:r w:rsidRPr="0087141F">
        <w:rPr>
          <w:b/>
          <w:sz w:val="24"/>
          <w:szCs w:val="24"/>
          <w:u w:val="single"/>
        </w:rPr>
        <w:t>sanctionerende ambtenaren</w:t>
      </w:r>
      <w:r w:rsidRPr="00C06646">
        <w:rPr>
          <w:b/>
          <w:sz w:val="24"/>
          <w:szCs w:val="24"/>
        </w:rPr>
        <w:t xml:space="preserve">. </w:t>
      </w:r>
      <w:r w:rsidR="00C06646">
        <w:rPr>
          <w:sz w:val="24"/>
          <w:szCs w:val="24"/>
        </w:rPr>
        <w:t xml:space="preserve"> In het Gas-verslag lezen we dat er vandaag de facto slechts </w:t>
      </w:r>
      <w:r w:rsidR="00C06646" w:rsidRPr="007C69B5">
        <w:rPr>
          <w:b/>
          <w:sz w:val="24"/>
          <w:szCs w:val="24"/>
          <w:u w:val="single"/>
        </w:rPr>
        <w:t>1</w:t>
      </w:r>
      <w:r w:rsidR="00C06646">
        <w:rPr>
          <w:sz w:val="24"/>
          <w:szCs w:val="24"/>
        </w:rPr>
        <w:t xml:space="preserve"> iemand die taak echt op zich neemt.   Zal dit </w:t>
      </w:r>
      <w:r w:rsidR="00C06646" w:rsidRPr="0087141F">
        <w:rPr>
          <w:b/>
          <w:sz w:val="24"/>
          <w:szCs w:val="24"/>
        </w:rPr>
        <w:lastRenderedPageBreak/>
        <w:t>voldoende</w:t>
      </w:r>
      <w:r w:rsidR="00C06646">
        <w:rPr>
          <w:sz w:val="24"/>
          <w:szCs w:val="24"/>
        </w:rPr>
        <w:t xml:space="preserve"> zijn, gelet op de  bijzondere uitbreiding van het aantal mogelijke gasboetes ?  (21 nieuwe gasboetes)</w:t>
      </w:r>
    </w:p>
    <w:p w:rsidR="00051A48" w:rsidRPr="007C69B5" w:rsidRDefault="00C06646" w:rsidP="0047622A">
      <w:pPr>
        <w:pStyle w:val="Lijstalinea"/>
        <w:numPr>
          <w:ilvl w:val="0"/>
          <w:numId w:val="22"/>
        </w:numPr>
        <w:rPr>
          <w:b/>
          <w:sz w:val="24"/>
          <w:szCs w:val="24"/>
          <w:u w:val="single"/>
        </w:rPr>
      </w:pPr>
      <w:r w:rsidRPr="001338D7">
        <w:rPr>
          <w:sz w:val="24"/>
          <w:szCs w:val="24"/>
        </w:rPr>
        <w:t>In het kaderreglement worden de administratieve geldboetes opgetrokken tot de wettel</w:t>
      </w:r>
      <w:r w:rsidR="001338D7">
        <w:rPr>
          <w:sz w:val="24"/>
          <w:szCs w:val="24"/>
        </w:rPr>
        <w:t xml:space="preserve">ijke maxima.   Maar zou het </w:t>
      </w:r>
      <w:r w:rsidRPr="001338D7">
        <w:rPr>
          <w:sz w:val="24"/>
          <w:szCs w:val="24"/>
        </w:rPr>
        <w:t>niet zinvol zijn om ‘</w:t>
      </w:r>
      <w:r w:rsidRPr="001338D7">
        <w:rPr>
          <w:b/>
          <w:sz w:val="24"/>
          <w:szCs w:val="24"/>
          <w:u w:val="single"/>
        </w:rPr>
        <w:t>gemeenschapsdienst’</w:t>
      </w:r>
      <w:r w:rsidRPr="001338D7">
        <w:rPr>
          <w:sz w:val="24"/>
          <w:szCs w:val="24"/>
        </w:rPr>
        <w:t xml:space="preserve"> in het Brugse kaderreglement toe te voegen als ‘alternatieve sanctie’ voor de geldboetes ?</w:t>
      </w:r>
      <w:r w:rsidR="001338D7" w:rsidRPr="001338D7">
        <w:rPr>
          <w:sz w:val="24"/>
          <w:szCs w:val="24"/>
        </w:rPr>
        <w:t xml:space="preserve"> (het uitvoeren van een prestatie van algemeen belang ten voordele van de gemeenschap) </w:t>
      </w:r>
      <w:r w:rsidR="007C69B5">
        <w:rPr>
          <w:sz w:val="24"/>
          <w:szCs w:val="24"/>
        </w:rPr>
        <w:t xml:space="preserve"> </w:t>
      </w:r>
      <w:r w:rsidR="007C69B5" w:rsidRPr="007C69B5">
        <w:rPr>
          <w:rFonts w:cs="Arial"/>
          <w:b/>
          <w:sz w:val="24"/>
          <w:szCs w:val="24"/>
          <w:u w:val="single"/>
          <w:shd w:val="clear" w:color="auto" w:fill="FFFFFF"/>
        </w:rPr>
        <w:t>Voor overlast is een </w:t>
      </w:r>
      <w:r w:rsidR="007C69B5" w:rsidRPr="007C69B5">
        <w:rPr>
          <w:rStyle w:val="Nadruk"/>
          <w:rFonts w:cs="Arial"/>
          <w:b/>
          <w:bCs/>
          <w:i w:val="0"/>
          <w:iCs w:val="0"/>
          <w:sz w:val="24"/>
          <w:szCs w:val="24"/>
          <w:u w:val="single"/>
          <w:shd w:val="clear" w:color="auto" w:fill="FFFFFF"/>
        </w:rPr>
        <w:t>gemeenschapstaak</w:t>
      </w:r>
      <w:r w:rsidR="007C69B5" w:rsidRPr="007C69B5">
        <w:rPr>
          <w:rFonts w:cs="Arial"/>
          <w:b/>
          <w:sz w:val="24"/>
          <w:szCs w:val="24"/>
          <w:u w:val="single"/>
          <w:shd w:val="clear" w:color="auto" w:fill="FFFFFF"/>
        </w:rPr>
        <w:t xml:space="preserve"> beter dan een geldelijke boete ! </w:t>
      </w:r>
      <w:r w:rsidR="007C69B5">
        <w:rPr>
          <w:rFonts w:cs="Arial"/>
          <w:sz w:val="24"/>
          <w:szCs w:val="24"/>
          <w:shd w:val="clear" w:color="auto" w:fill="FFFFFF"/>
        </w:rPr>
        <w:t xml:space="preserve">Laat onverbiddelijke overtreders werken doen waarvoor nu te weinig personeel is : onkruid wieden, graven poetsen, afval in bermen opruimen, enz....  </w:t>
      </w:r>
    </w:p>
    <w:p w:rsidR="005350DE" w:rsidRDefault="00051A48" w:rsidP="00051A48">
      <w:pPr>
        <w:pStyle w:val="Lijstalinea"/>
        <w:numPr>
          <w:ilvl w:val="0"/>
          <w:numId w:val="22"/>
        </w:numPr>
      </w:pPr>
      <w:r>
        <w:rPr>
          <w:sz w:val="24"/>
          <w:szCs w:val="24"/>
        </w:rPr>
        <w:t xml:space="preserve">Voorzie </w:t>
      </w:r>
      <w:r w:rsidRPr="00051A48">
        <w:rPr>
          <w:sz w:val="24"/>
          <w:szCs w:val="24"/>
        </w:rPr>
        <w:t xml:space="preserve">een efficiënte en doeltreffende controle.   Zet </w:t>
      </w:r>
      <w:r w:rsidRPr="00051A48">
        <w:rPr>
          <w:b/>
          <w:sz w:val="24"/>
          <w:szCs w:val="24"/>
        </w:rPr>
        <w:t>mobiele camera’s</w:t>
      </w:r>
      <w:r w:rsidRPr="00051A48">
        <w:rPr>
          <w:sz w:val="24"/>
          <w:szCs w:val="24"/>
        </w:rPr>
        <w:t xml:space="preserve"> in om b.v. de strijd aan te binden tegen het sluikstorten. </w:t>
      </w:r>
      <w:r w:rsidR="00C06646" w:rsidRPr="00051A48">
        <w:rPr>
          <w:sz w:val="24"/>
          <w:szCs w:val="24"/>
        </w:rPr>
        <w:t xml:space="preserve"> </w:t>
      </w:r>
      <w:r w:rsidRPr="00051A48">
        <w:rPr>
          <w:sz w:val="24"/>
          <w:szCs w:val="24"/>
        </w:rPr>
        <w:t xml:space="preserve">Of bij andere feiten (vandalisme, diefstal, ...) kunnen deze camera’s hun ding doen. </w:t>
      </w:r>
    </w:p>
    <w:p w:rsidR="00C06646" w:rsidRDefault="00C06646" w:rsidP="00522000"/>
    <w:p w:rsidR="00C06646" w:rsidRPr="00C06646" w:rsidRDefault="00C06646" w:rsidP="00522000">
      <w:pPr>
        <w:rPr>
          <w:sz w:val="24"/>
          <w:szCs w:val="24"/>
        </w:rPr>
      </w:pPr>
      <w:r w:rsidRPr="00C06646">
        <w:rPr>
          <w:sz w:val="24"/>
          <w:szCs w:val="24"/>
        </w:rPr>
        <w:t>Met dank voor uw antwoord.</w:t>
      </w:r>
    </w:p>
    <w:p w:rsidR="00C06646" w:rsidRPr="00C06646" w:rsidRDefault="00C06646" w:rsidP="00522000">
      <w:pPr>
        <w:rPr>
          <w:sz w:val="24"/>
          <w:szCs w:val="24"/>
        </w:rPr>
      </w:pPr>
    </w:p>
    <w:p w:rsidR="00127F11" w:rsidRPr="00C06646" w:rsidRDefault="00286E8E" w:rsidP="00522000">
      <w:pPr>
        <w:rPr>
          <w:sz w:val="24"/>
          <w:szCs w:val="24"/>
        </w:rPr>
      </w:pPr>
      <w:r w:rsidRPr="00C06646">
        <w:rPr>
          <w:sz w:val="24"/>
          <w:szCs w:val="24"/>
        </w:rPr>
        <w:t>Met vriendelijke</w:t>
      </w:r>
      <w:r w:rsidR="00E0773B" w:rsidRPr="00C06646">
        <w:rPr>
          <w:sz w:val="24"/>
          <w:szCs w:val="24"/>
        </w:rPr>
        <w:t xml:space="preserve"> </w:t>
      </w:r>
      <w:r w:rsidR="00127F11" w:rsidRPr="00C06646">
        <w:rPr>
          <w:sz w:val="24"/>
          <w:szCs w:val="24"/>
        </w:rPr>
        <w:t>groeten,</w:t>
      </w:r>
    </w:p>
    <w:p w:rsidR="00127F11" w:rsidRPr="00C06646" w:rsidRDefault="00127F11" w:rsidP="00522000">
      <w:pPr>
        <w:rPr>
          <w:sz w:val="24"/>
          <w:szCs w:val="24"/>
        </w:rPr>
      </w:pPr>
    </w:p>
    <w:p w:rsidR="008317F3" w:rsidRDefault="008317F3" w:rsidP="004845CB"/>
    <w:p w:rsidR="008317F3" w:rsidRDefault="008317F3" w:rsidP="004845CB"/>
    <w:p w:rsidR="008317F3" w:rsidRDefault="008317F3" w:rsidP="004845CB">
      <w:pPr>
        <w:rPr>
          <w:b/>
        </w:rPr>
      </w:pPr>
      <w:r w:rsidRPr="00717BE9">
        <w:rPr>
          <w:b/>
        </w:rPr>
        <w:t xml:space="preserve">Geert Van Tieghem </w:t>
      </w:r>
    </w:p>
    <w:p w:rsidR="00127F11" w:rsidRDefault="00E0773B" w:rsidP="004845CB">
      <w:pPr>
        <w:rPr>
          <w:b/>
        </w:rPr>
      </w:pPr>
      <w:r>
        <w:rPr>
          <w:b/>
        </w:rPr>
        <w:t>Fractieleider N-VA</w:t>
      </w:r>
      <w:r w:rsidR="00127F11">
        <w:rPr>
          <w:b/>
        </w:rPr>
        <w:t xml:space="preserve"> Brugge</w:t>
      </w:r>
    </w:p>
    <w:p w:rsidR="00BD5055" w:rsidRDefault="00BD5055" w:rsidP="00522000">
      <w:pPr>
        <w:rPr>
          <w:b/>
        </w:rPr>
      </w:pPr>
    </w:p>
    <w:p w:rsidR="00286E8E" w:rsidRDefault="00286E8E" w:rsidP="00522000">
      <w:pPr>
        <w:rPr>
          <w:b/>
        </w:rPr>
      </w:pPr>
    </w:p>
    <w:p w:rsidR="00286E8E" w:rsidRDefault="00286E8E" w:rsidP="00522000"/>
    <w:sectPr w:rsidR="00286E8E" w:rsidSect="00E272C7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F29" w:rsidRDefault="00996F29">
      <w:r>
        <w:separator/>
      </w:r>
    </w:p>
  </w:endnote>
  <w:endnote w:type="continuationSeparator" w:id="0">
    <w:p w:rsidR="00996F29" w:rsidRDefault="0099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proofErr w:type="spellStart"/>
    <w:r w:rsidR="00CF5CE9">
      <w:rPr>
        <w:rStyle w:val="Opmaakprofiel7pt"/>
        <w:color w:val="7FA1B6"/>
      </w:rPr>
      <w:t>tuinstraat</w:t>
    </w:r>
    <w:proofErr w:type="spellEnd"/>
    <w:r w:rsidR="00CF5CE9">
      <w:rPr>
        <w:rStyle w:val="Opmaakprofiel7pt"/>
        <w:color w:val="7FA1B6"/>
      </w:rPr>
      <w:t xml:space="preserve">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F29" w:rsidRDefault="00996F29">
      <w:r>
        <w:separator/>
      </w:r>
    </w:p>
  </w:footnote>
  <w:footnote w:type="continuationSeparator" w:id="0">
    <w:p w:rsidR="00996F29" w:rsidRDefault="00996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EBED85" id="Line 3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099D58" id="Line 2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73946C" id="Line 2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996F29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B064CF"/>
    <w:multiLevelType w:val="hybridMultilevel"/>
    <w:tmpl w:val="5142C4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C1DE5"/>
    <w:multiLevelType w:val="hybridMultilevel"/>
    <w:tmpl w:val="FEBAAC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0"/>
  </w:num>
  <w:num w:numId="13">
    <w:abstractNumId w:val="15"/>
  </w:num>
  <w:num w:numId="14">
    <w:abstractNumId w:val="16"/>
  </w:num>
  <w:num w:numId="15">
    <w:abstractNumId w:val="17"/>
  </w:num>
  <w:num w:numId="16">
    <w:abstractNumId w:val="19"/>
  </w:num>
  <w:num w:numId="17">
    <w:abstractNumId w:val="21"/>
  </w:num>
  <w:num w:numId="18">
    <w:abstractNumId w:val="10"/>
  </w:num>
  <w:num w:numId="19">
    <w:abstractNumId w:val="11"/>
  </w:num>
  <w:num w:numId="20">
    <w:abstractNumId w:val="13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5"/>
    <w:rsid w:val="00000042"/>
    <w:rsid w:val="0001018D"/>
    <w:rsid w:val="00040402"/>
    <w:rsid w:val="00051A48"/>
    <w:rsid w:val="0008144A"/>
    <w:rsid w:val="000B5322"/>
    <w:rsid w:val="000B7664"/>
    <w:rsid w:val="000D3E87"/>
    <w:rsid w:val="001124E5"/>
    <w:rsid w:val="00113653"/>
    <w:rsid w:val="00127F11"/>
    <w:rsid w:val="00130CB0"/>
    <w:rsid w:val="00131545"/>
    <w:rsid w:val="00132EC9"/>
    <w:rsid w:val="001338D7"/>
    <w:rsid w:val="0014787D"/>
    <w:rsid w:val="001667A5"/>
    <w:rsid w:val="00180B73"/>
    <w:rsid w:val="00183360"/>
    <w:rsid w:val="00183FE6"/>
    <w:rsid w:val="0018652F"/>
    <w:rsid w:val="001A15B6"/>
    <w:rsid w:val="001B0B09"/>
    <w:rsid w:val="001B367C"/>
    <w:rsid w:val="001E4EE5"/>
    <w:rsid w:val="002007EE"/>
    <w:rsid w:val="002025F4"/>
    <w:rsid w:val="002100DF"/>
    <w:rsid w:val="00216673"/>
    <w:rsid w:val="00216C92"/>
    <w:rsid w:val="00224C61"/>
    <w:rsid w:val="0022627C"/>
    <w:rsid w:val="002347C7"/>
    <w:rsid w:val="00241F5D"/>
    <w:rsid w:val="00286E8E"/>
    <w:rsid w:val="00294C90"/>
    <w:rsid w:val="00297B83"/>
    <w:rsid w:val="002C209C"/>
    <w:rsid w:val="002C3D99"/>
    <w:rsid w:val="002D27FB"/>
    <w:rsid w:val="002D393A"/>
    <w:rsid w:val="002E287F"/>
    <w:rsid w:val="002E659C"/>
    <w:rsid w:val="003014A2"/>
    <w:rsid w:val="003412E4"/>
    <w:rsid w:val="00353D15"/>
    <w:rsid w:val="003572DF"/>
    <w:rsid w:val="003670A6"/>
    <w:rsid w:val="00372A9E"/>
    <w:rsid w:val="00372FC2"/>
    <w:rsid w:val="003A0CBB"/>
    <w:rsid w:val="003B30D2"/>
    <w:rsid w:val="003C0A31"/>
    <w:rsid w:val="003D0C34"/>
    <w:rsid w:val="003E6E28"/>
    <w:rsid w:val="003F0976"/>
    <w:rsid w:val="00447CDC"/>
    <w:rsid w:val="00453E0E"/>
    <w:rsid w:val="00475EB9"/>
    <w:rsid w:val="004845CB"/>
    <w:rsid w:val="004C6733"/>
    <w:rsid w:val="004E3F23"/>
    <w:rsid w:val="004E5D7A"/>
    <w:rsid w:val="004F1A27"/>
    <w:rsid w:val="00522000"/>
    <w:rsid w:val="00532958"/>
    <w:rsid w:val="005350DE"/>
    <w:rsid w:val="005454DA"/>
    <w:rsid w:val="00550F9F"/>
    <w:rsid w:val="005556E5"/>
    <w:rsid w:val="00556508"/>
    <w:rsid w:val="00573F09"/>
    <w:rsid w:val="005965FD"/>
    <w:rsid w:val="005A1AB0"/>
    <w:rsid w:val="005A71FB"/>
    <w:rsid w:val="005C300C"/>
    <w:rsid w:val="005C48E1"/>
    <w:rsid w:val="005E2544"/>
    <w:rsid w:val="00611FA5"/>
    <w:rsid w:val="00645CAE"/>
    <w:rsid w:val="006520DB"/>
    <w:rsid w:val="00667FA5"/>
    <w:rsid w:val="00681138"/>
    <w:rsid w:val="00683656"/>
    <w:rsid w:val="006865F1"/>
    <w:rsid w:val="006C5331"/>
    <w:rsid w:val="00705BC3"/>
    <w:rsid w:val="00713427"/>
    <w:rsid w:val="00717BE9"/>
    <w:rsid w:val="00782563"/>
    <w:rsid w:val="007C69B5"/>
    <w:rsid w:val="007D1678"/>
    <w:rsid w:val="007E0F32"/>
    <w:rsid w:val="007E45D4"/>
    <w:rsid w:val="007F2FC6"/>
    <w:rsid w:val="0080355E"/>
    <w:rsid w:val="008041ED"/>
    <w:rsid w:val="0082453C"/>
    <w:rsid w:val="008317F3"/>
    <w:rsid w:val="008414F6"/>
    <w:rsid w:val="008452AA"/>
    <w:rsid w:val="008667F2"/>
    <w:rsid w:val="0087141F"/>
    <w:rsid w:val="00872ACA"/>
    <w:rsid w:val="00872FA0"/>
    <w:rsid w:val="008818E9"/>
    <w:rsid w:val="00886171"/>
    <w:rsid w:val="00887E98"/>
    <w:rsid w:val="008B5C1F"/>
    <w:rsid w:val="008C3482"/>
    <w:rsid w:val="008D4491"/>
    <w:rsid w:val="008E088A"/>
    <w:rsid w:val="00906300"/>
    <w:rsid w:val="00936FE4"/>
    <w:rsid w:val="009427D5"/>
    <w:rsid w:val="00950042"/>
    <w:rsid w:val="00975E54"/>
    <w:rsid w:val="009826BB"/>
    <w:rsid w:val="00983735"/>
    <w:rsid w:val="00993319"/>
    <w:rsid w:val="00996F29"/>
    <w:rsid w:val="009A2E04"/>
    <w:rsid w:val="009A4342"/>
    <w:rsid w:val="009B4B90"/>
    <w:rsid w:val="009C2CCD"/>
    <w:rsid w:val="009D44BC"/>
    <w:rsid w:val="009F320D"/>
    <w:rsid w:val="009F7DE6"/>
    <w:rsid w:val="00A06CFD"/>
    <w:rsid w:val="00A100E8"/>
    <w:rsid w:val="00A16EFA"/>
    <w:rsid w:val="00A27B2F"/>
    <w:rsid w:val="00A464A3"/>
    <w:rsid w:val="00A51CF8"/>
    <w:rsid w:val="00A74B29"/>
    <w:rsid w:val="00AD77A6"/>
    <w:rsid w:val="00AE7A94"/>
    <w:rsid w:val="00AF5416"/>
    <w:rsid w:val="00B2117C"/>
    <w:rsid w:val="00B22EF4"/>
    <w:rsid w:val="00B6155A"/>
    <w:rsid w:val="00B63681"/>
    <w:rsid w:val="00B85404"/>
    <w:rsid w:val="00BA01A7"/>
    <w:rsid w:val="00BC35B8"/>
    <w:rsid w:val="00BD0B24"/>
    <w:rsid w:val="00BD5055"/>
    <w:rsid w:val="00BD72AD"/>
    <w:rsid w:val="00BF26FA"/>
    <w:rsid w:val="00C06646"/>
    <w:rsid w:val="00C06F43"/>
    <w:rsid w:val="00C333E0"/>
    <w:rsid w:val="00C4563C"/>
    <w:rsid w:val="00C64CE8"/>
    <w:rsid w:val="00C72CFF"/>
    <w:rsid w:val="00C96642"/>
    <w:rsid w:val="00CB31D0"/>
    <w:rsid w:val="00CB6ACE"/>
    <w:rsid w:val="00CD0754"/>
    <w:rsid w:val="00CF5CE9"/>
    <w:rsid w:val="00D02377"/>
    <w:rsid w:val="00D045E8"/>
    <w:rsid w:val="00D152E0"/>
    <w:rsid w:val="00D3027E"/>
    <w:rsid w:val="00D57555"/>
    <w:rsid w:val="00D7560A"/>
    <w:rsid w:val="00D76368"/>
    <w:rsid w:val="00DB5986"/>
    <w:rsid w:val="00DC2F78"/>
    <w:rsid w:val="00E0593C"/>
    <w:rsid w:val="00E0773B"/>
    <w:rsid w:val="00E15BBA"/>
    <w:rsid w:val="00E16FE6"/>
    <w:rsid w:val="00E272C7"/>
    <w:rsid w:val="00E45E04"/>
    <w:rsid w:val="00E85748"/>
    <w:rsid w:val="00E949C6"/>
    <w:rsid w:val="00E962EE"/>
    <w:rsid w:val="00ED20B2"/>
    <w:rsid w:val="00ED34AE"/>
    <w:rsid w:val="00ED4209"/>
    <w:rsid w:val="00EE75F5"/>
    <w:rsid w:val="00F04EEB"/>
    <w:rsid w:val="00F07B0C"/>
    <w:rsid w:val="00F249D7"/>
    <w:rsid w:val="00F425EF"/>
    <w:rsid w:val="00F4562B"/>
    <w:rsid w:val="00F71576"/>
    <w:rsid w:val="00F71BB2"/>
    <w:rsid w:val="00F80B0A"/>
    <w:rsid w:val="00F94C3E"/>
    <w:rsid w:val="00FB4463"/>
    <w:rsid w:val="00FC7CEB"/>
    <w:rsid w:val="00FE114E"/>
    <w:rsid w:val="00FE24B0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docId w15:val="{7B3E53D3-2704-4845-96E9-A74EE802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7C69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\AppData\Local\Microsoft\Windows\Temporary%20Internet%20Files\Content.IE5\4YNRR0QW\geert%20van%20tieghe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geert van tieghem</Template>
  <TotalTime>63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geert van tieghem</cp:lastModifiedBy>
  <cp:revision>10</cp:revision>
  <cp:lastPrinted>2006-10-10T15:19:00Z</cp:lastPrinted>
  <dcterms:created xsi:type="dcterms:W3CDTF">2019-06-21T23:24:00Z</dcterms:created>
  <dcterms:modified xsi:type="dcterms:W3CDTF">2019-06-26T22:01:00Z</dcterms:modified>
</cp:coreProperties>
</file>