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13E" w:rsidRDefault="00DA3128">
      <w:pPr>
        <w:rPr>
          <w:rFonts w:ascii="Helvetica" w:eastAsia="Helvetica" w:hAnsi="Helvetica" w:cs="Helvetica"/>
          <w:sz w:val="26"/>
          <w:szCs w:val="26"/>
        </w:rPr>
      </w:pPr>
      <w:bookmarkStart w:id="0" w:name="_GoBack"/>
      <w:bookmarkEnd w:id="0"/>
      <w:r>
        <w:rPr>
          <w:rFonts w:ascii="Helvetica" w:hAnsi="Helvetica"/>
          <w:sz w:val="26"/>
          <w:szCs w:val="26"/>
        </w:rPr>
        <w:t>Martine Bruggeman</w:t>
      </w:r>
    </w:p>
    <w:p w:rsidR="0062013E" w:rsidRDefault="00DA3128">
      <w:pPr>
        <w:rPr>
          <w:rFonts w:ascii="Helvetica" w:eastAsia="Helvetica" w:hAnsi="Helvetica" w:cs="Helvetica"/>
          <w:sz w:val="26"/>
          <w:szCs w:val="26"/>
        </w:rPr>
      </w:pPr>
      <w:hyperlink r:id="rId6" w:history="1">
        <w:r>
          <w:rPr>
            <w:rStyle w:val="Hyperlink0"/>
            <w:rFonts w:ascii="Helvetica" w:hAnsi="Helvetica"/>
            <w:sz w:val="26"/>
            <w:szCs w:val="26"/>
          </w:rPr>
          <w:t>martine.bruggeman10@gmail.com</w:t>
        </w:r>
      </w:hyperlink>
    </w:p>
    <w:p w:rsidR="0062013E" w:rsidRDefault="00DA3128">
      <w:pPr>
        <w:rPr>
          <w:rFonts w:ascii="Helvetica" w:eastAsia="Helvetica" w:hAnsi="Helvetica" w:cs="Helvetica"/>
          <w:sz w:val="26"/>
          <w:szCs w:val="26"/>
        </w:rPr>
      </w:pPr>
      <w:r>
        <w:rPr>
          <w:rFonts w:ascii="Helvetica" w:hAnsi="Helvetica"/>
          <w:sz w:val="26"/>
          <w:szCs w:val="26"/>
        </w:rPr>
        <w:t>0486 886878</w:t>
      </w:r>
    </w:p>
    <w:p w:rsidR="0062013E" w:rsidRDefault="0062013E">
      <w:pPr>
        <w:rPr>
          <w:rFonts w:ascii="Helvetica" w:eastAsia="Helvetica" w:hAnsi="Helvetica" w:cs="Helvetica"/>
          <w:b/>
          <w:bCs/>
          <w:sz w:val="26"/>
          <w:szCs w:val="26"/>
        </w:rPr>
      </w:pPr>
    </w:p>
    <w:p w:rsidR="0062013E" w:rsidRDefault="0062013E">
      <w:pPr>
        <w:rPr>
          <w:rFonts w:ascii="Helvetica" w:eastAsia="Helvetica" w:hAnsi="Helvetica" w:cs="Helvetica"/>
          <w:b/>
          <w:bCs/>
          <w:sz w:val="26"/>
          <w:szCs w:val="26"/>
        </w:rPr>
      </w:pPr>
    </w:p>
    <w:p w:rsidR="0062013E" w:rsidRDefault="0062013E">
      <w:pPr>
        <w:rPr>
          <w:rFonts w:ascii="Helvetica" w:eastAsia="Helvetica" w:hAnsi="Helvetica" w:cs="Helvetica"/>
          <w:b/>
          <w:bCs/>
          <w:sz w:val="26"/>
          <w:szCs w:val="26"/>
        </w:rPr>
      </w:pPr>
    </w:p>
    <w:p w:rsidR="0062013E" w:rsidRDefault="00DA3128">
      <w:pPr>
        <w:rPr>
          <w:rFonts w:ascii="Helvetica" w:eastAsia="Helvetica" w:hAnsi="Helvetica" w:cs="Helvetica"/>
          <w:b/>
          <w:bCs/>
          <w:sz w:val="26"/>
          <w:szCs w:val="26"/>
        </w:rPr>
      </w:pPr>
      <w:r>
        <w:rPr>
          <w:rFonts w:ascii="Helvetica" w:hAnsi="Helvetica"/>
          <w:b/>
          <w:bCs/>
          <w:sz w:val="26"/>
          <w:szCs w:val="26"/>
        </w:rPr>
        <w:t>N-VA pleit voor behoud Ryelandtzaal en voor maximalisering culturele functie</w:t>
      </w:r>
    </w:p>
    <w:p w:rsidR="0062013E" w:rsidRDefault="0062013E">
      <w:pPr>
        <w:rPr>
          <w:rFonts w:ascii="Helvetica" w:eastAsia="Helvetica" w:hAnsi="Helvetica" w:cs="Helvetica"/>
          <w:sz w:val="26"/>
          <w:szCs w:val="26"/>
        </w:rPr>
      </w:pPr>
    </w:p>
    <w:p w:rsidR="0062013E" w:rsidRDefault="0062013E">
      <w:pPr>
        <w:rPr>
          <w:rFonts w:ascii="Helvetica" w:eastAsia="Helvetica" w:hAnsi="Helvetica" w:cs="Helvetica"/>
          <w:sz w:val="26"/>
          <w:szCs w:val="26"/>
        </w:rPr>
      </w:pPr>
    </w:p>
    <w:p w:rsidR="0062013E" w:rsidRDefault="0062013E">
      <w:pPr>
        <w:rPr>
          <w:rFonts w:ascii="Helvetica" w:eastAsia="Helvetica" w:hAnsi="Helvetica" w:cs="Helvetica"/>
          <w:sz w:val="26"/>
          <w:szCs w:val="26"/>
        </w:rPr>
      </w:pPr>
    </w:p>
    <w:p w:rsidR="0062013E" w:rsidRDefault="00DA3128">
      <w:pPr>
        <w:rPr>
          <w:rFonts w:ascii="Helvetica" w:eastAsia="Helvetica" w:hAnsi="Helvetica" w:cs="Helvetica"/>
          <w:sz w:val="26"/>
          <w:szCs w:val="26"/>
        </w:rPr>
      </w:pPr>
      <w:r>
        <w:rPr>
          <w:rFonts w:ascii="Helvetica" w:hAnsi="Helvetica"/>
          <w:sz w:val="26"/>
          <w:szCs w:val="26"/>
        </w:rPr>
        <w:t xml:space="preserve">N-VA protesteert met klem tegen de geplande verkoop van de </w:t>
      </w:r>
      <w:r>
        <w:rPr>
          <w:rFonts w:ascii="Helvetica" w:hAnsi="Helvetica"/>
          <w:sz w:val="26"/>
          <w:szCs w:val="26"/>
        </w:rPr>
        <w:t>concertzaal Ryelandt aan de private projectontwikkelaar die de achtergelegen Weylerkazerne zal verbouwen. Hoewel de reconversie van de Weylerkazerne inderdaad zo snel mogelijk dient te starten, is er geen enkele objectieve reden om de Ryelandtzaal in die d</w:t>
      </w:r>
      <w:r>
        <w:rPr>
          <w:rFonts w:ascii="Helvetica" w:hAnsi="Helvetica"/>
          <w:sz w:val="26"/>
          <w:szCs w:val="26"/>
        </w:rPr>
        <w:t xml:space="preserve">eal te betrekken. </w:t>
      </w:r>
    </w:p>
    <w:p w:rsidR="0062013E" w:rsidRDefault="0062013E">
      <w:pPr>
        <w:rPr>
          <w:rFonts w:ascii="Helvetica" w:eastAsia="Helvetica" w:hAnsi="Helvetica" w:cs="Helvetica"/>
          <w:sz w:val="26"/>
          <w:szCs w:val="26"/>
        </w:rPr>
      </w:pPr>
    </w:p>
    <w:p w:rsidR="0062013E" w:rsidRDefault="00DA3128">
      <w:pPr>
        <w:rPr>
          <w:rFonts w:ascii="Helvetica" w:eastAsia="Helvetica" w:hAnsi="Helvetica" w:cs="Helvetica"/>
          <w:sz w:val="26"/>
          <w:szCs w:val="26"/>
        </w:rPr>
      </w:pPr>
      <w:r>
        <w:rPr>
          <w:rFonts w:ascii="Helvetica" w:hAnsi="Helvetica"/>
          <w:sz w:val="26"/>
          <w:szCs w:val="26"/>
        </w:rPr>
        <w:t>Deze zeventiende eeuwse zaal vervult tot op heden immers een onmisbare functie als concertzaal voor klassieke kamermuziek en koormuziek. Het voorstel van het stadbestuur om de concerten in een andere zaal buiten het centrum te laten pla</w:t>
      </w:r>
      <w:r>
        <w:rPr>
          <w:rFonts w:ascii="Helvetica" w:hAnsi="Helvetica"/>
          <w:sz w:val="26"/>
          <w:szCs w:val="26"/>
        </w:rPr>
        <w:t>atsvinden is g</w:t>
      </w:r>
      <w:r>
        <w:rPr>
          <w:rFonts w:ascii="Helvetica" w:hAnsi="Helvetica"/>
          <w:sz w:val="26"/>
          <w:szCs w:val="26"/>
          <w:lang w:val="fr-FR"/>
        </w:rPr>
        <w:t>éé</w:t>
      </w:r>
      <w:r>
        <w:rPr>
          <w:rFonts w:ascii="Helvetica" w:hAnsi="Helvetica"/>
          <w:sz w:val="26"/>
          <w:szCs w:val="26"/>
        </w:rPr>
        <w:t>n valabel alternatief, want kamermuziek en koormuziek klinkt oneindig veel mooier in een concertzaal uit de tijd van Vivaldi en H</w:t>
      </w:r>
      <w:r>
        <w:rPr>
          <w:rFonts w:ascii="Helvetica" w:hAnsi="Helvetica"/>
          <w:sz w:val="26"/>
          <w:szCs w:val="26"/>
        </w:rPr>
        <w:t>ä</w:t>
      </w:r>
      <w:r>
        <w:rPr>
          <w:rFonts w:ascii="Helvetica" w:hAnsi="Helvetica"/>
          <w:sz w:val="26"/>
          <w:szCs w:val="26"/>
        </w:rPr>
        <w:t>ndel dan tussen vier moderne muren buiten de stad. N-VA pleit dan ook resoluut voor het behoud van de Ryelandt</w:t>
      </w:r>
      <w:r>
        <w:rPr>
          <w:rFonts w:ascii="Helvetica" w:hAnsi="Helvetica"/>
          <w:sz w:val="26"/>
          <w:szCs w:val="26"/>
        </w:rPr>
        <w:t xml:space="preserve">zaal. </w:t>
      </w:r>
    </w:p>
    <w:p w:rsidR="0062013E" w:rsidRDefault="0062013E">
      <w:pPr>
        <w:rPr>
          <w:rFonts w:ascii="Helvetica" w:eastAsia="Helvetica" w:hAnsi="Helvetica" w:cs="Helvetica"/>
          <w:sz w:val="26"/>
          <w:szCs w:val="26"/>
        </w:rPr>
      </w:pPr>
    </w:p>
    <w:p w:rsidR="0062013E" w:rsidRDefault="00DA3128">
      <w:pPr>
        <w:rPr>
          <w:rFonts w:ascii="Helvetica" w:eastAsia="Helvetica" w:hAnsi="Helvetica" w:cs="Helvetica"/>
          <w:sz w:val="26"/>
          <w:szCs w:val="26"/>
        </w:rPr>
      </w:pPr>
      <w:r>
        <w:rPr>
          <w:rFonts w:ascii="Helvetica" w:hAnsi="Helvetica"/>
          <w:sz w:val="26"/>
          <w:szCs w:val="26"/>
        </w:rPr>
        <w:t xml:space="preserve">Tegelijk heeft N-VA oog voor de belangen van de handelaren van de Ezelstraat. De Ryelandtzaal is overdag gesloten en kan daardoor niet bezocht worden door toeristen en voorbijgangers. Daarom pleit N-VA voor een opwaardering van de Ryelandtzaal, in </w:t>
      </w:r>
      <w:r>
        <w:rPr>
          <w:rFonts w:ascii="Helvetica" w:hAnsi="Helvetica"/>
          <w:sz w:val="26"/>
          <w:szCs w:val="26"/>
        </w:rPr>
        <w:t>eigendom van de stad en m</w:t>
      </w:r>
      <w:r>
        <w:rPr>
          <w:rFonts w:ascii="Helvetica" w:hAnsi="Helvetica"/>
          <w:sz w:val="26"/>
          <w:szCs w:val="26"/>
          <w:lang w:val="fr-FR"/>
        </w:rPr>
        <w:t>é</w:t>
      </w:r>
      <w:r>
        <w:rPr>
          <w:rFonts w:ascii="Helvetica" w:hAnsi="Helvetica"/>
          <w:sz w:val="26"/>
          <w:szCs w:val="26"/>
        </w:rPr>
        <w:t xml:space="preserve">t behoud van de culturele functie. N-VA denkt daarbij aan de oprichting van een cultuurcafe, dat ook overdag open is, en waar er nog meer concerten, voordrachten en repetities in kunnen doorgaan als vandaag. </w:t>
      </w:r>
    </w:p>
    <w:p w:rsidR="0062013E" w:rsidRDefault="0062013E">
      <w:pPr>
        <w:rPr>
          <w:rFonts w:ascii="Helvetica" w:eastAsia="Helvetica" w:hAnsi="Helvetica" w:cs="Helvetica"/>
          <w:sz w:val="26"/>
          <w:szCs w:val="26"/>
        </w:rPr>
      </w:pPr>
    </w:p>
    <w:p w:rsidR="0062013E" w:rsidRDefault="00DA3128">
      <w:pPr>
        <w:rPr>
          <w:rFonts w:ascii="Helvetica" w:eastAsia="Helvetica" w:hAnsi="Helvetica" w:cs="Helvetica"/>
          <w:sz w:val="26"/>
          <w:szCs w:val="26"/>
        </w:rPr>
      </w:pPr>
      <w:r>
        <w:rPr>
          <w:rFonts w:ascii="Helvetica" w:hAnsi="Helvetica"/>
          <w:sz w:val="26"/>
          <w:szCs w:val="26"/>
        </w:rPr>
        <w:t>Zo behoudt Brugge en</w:t>
      </w:r>
      <w:r>
        <w:rPr>
          <w:rFonts w:ascii="Helvetica" w:hAnsi="Helvetica"/>
          <w:sz w:val="26"/>
          <w:szCs w:val="26"/>
        </w:rPr>
        <w:t xml:space="preserve"> het Brugse conservatorium zijn iconische concertzaal, heeft de Ezelstraat er een toeristische trekpleister bij en krijgen de klanten van de mooie winkels in de Ezelstraat een unieke pleisterplek om te verpozen tussen het winkelen door. </w:t>
      </w:r>
    </w:p>
    <w:p w:rsidR="0062013E" w:rsidRDefault="0062013E">
      <w:pPr>
        <w:rPr>
          <w:rFonts w:ascii="Helvetica" w:eastAsia="Helvetica" w:hAnsi="Helvetica" w:cs="Helvetica"/>
          <w:sz w:val="26"/>
          <w:szCs w:val="26"/>
        </w:rPr>
      </w:pPr>
    </w:p>
    <w:p w:rsidR="0062013E" w:rsidRDefault="00DA3128">
      <w:pPr>
        <w:rPr>
          <w:rFonts w:ascii="Helvetica" w:eastAsia="Helvetica" w:hAnsi="Helvetica" w:cs="Helvetica"/>
          <w:b/>
          <w:bCs/>
          <w:sz w:val="26"/>
          <w:szCs w:val="26"/>
        </w:rPr>
      </w:pPr>
      <w:r>
        <w:rPr>
          <w:rFonts w:ascii="Helvetica" w:hAnsi="Helvetica"/>
          <w:b/>
          <w:bCs/>
          <w:sz w:val="26"/>
          <w:szCs w:val="26"/>
        </w:rPr>
        <w:t>Stop de uitverkoo</w:t>
      </w:r>
      <w:r>
        <w:rPr>
          <w:rFonts w:ascii="Helvetica" w:hAnsi="Helvetica"/>
          <w:b/>
          <w:bCs/>
          <w:sz w:val="26"/>
          <w:szCs w:val="26"/>
        </w:rPr>
        <w:t>p van patrimonium en start de investering in cultuur!</w:t>
      </w:r>
    </w:p>
    <w:p w:rsidR="0062013E" w:rsidRDefault="0062013E">
      <w:pPr>
        <w:rPr>
          <w:rFonts w:ascii="Helvetica" w:eastAsia="Helvetica" w:hAnsi="Helvetica" w:cs="Helvetica"/>
          <w:sz w:val="26"/>
          <w:szCs w:val="26"/>
        </w:rPr>
      </w:pPr>
    </w:p>
    <w:p w:rsidR="0062013E" w:rsidRDefault="0062013E"/>
    <w:sectPr w:rsidR="0062013E">
      <w:headerReference w:type="default" r:id="rId7"/>
      <w:footerReference w:type="default" r:id="rId8"/>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3128" w:rsidRDefault="00DA3128">
      <w:r>
        <w:separator/>
      </w:r>
    </w:p>
  </w:endnote>
  <w:endnote w:type="continuationSeparator" w:id="0">
    <w:p w:rsidR="00DA3128" w:rsidRDefault="00DA3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Times New Roman"/>
    <w:charset w:val="00"/>
    <w:family w:val="roman"/>
    <w:pitch w:val="default"/>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13E" w:rsidRDefault="0062013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3128" w:rsidRDefault="00DA3128">
      <w:r>
        <w:separator/>
      </w:r>
    </w:p>
  </w:footnote>
  <w:footnote w:type="continuationSeparator" w:id="0">
    <w:p w:rsidR="00DA3128" w:rsidRDefault="00DA31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13E" w:rsidRDefault="0062013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13E"/>
    <w:rsid w:val="0062013E"/>
    <w:rsid w:val="00B75A4A"/>
    <w:rsid w:val="00DA312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98BB27-9ECD-4F0A-92B4-7425EFA47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nl-BE" w:eastAsia="nl-B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Pr>
      <w:rFonts w:ascii="Helvetica Neue" w:hAnsi="Helvetica Neue" w:cs="Arial Unicode MS"/>
      <w:color w:val="000000"/>
      <w:sz w:val="22"/>
      <w:szCs w:val="22"/>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rtine.bruggeman10@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1562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Sigrid Vandenbulcke</dc:creator>
  <cp:lastModifiedBy>Sigrid Vandenbulcke</cp:lastModifiedBy>
  <cp:revision>2</cp:revision>
  <dcterms:created xsi:type="dcterms:W3CDTF">2017-10-25T09:44:00Z</dcterms:created>
  <dcterms:modified xsi:type="dcterms:W3CDTF">2017-10-25T09:44:00Z</dcterms:modified>
</cp:coreProperties>
</file>